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2CABB" w14:textId="3F239898" w:rsidR="003E072F" w:rsidRPr="005E0758" w:rsidRDefault="00E639D1" w:rsidP="005E0758">
      <w:pPr>
        <w:spacing w:before="120" w:after="120"/>
        <w:rPr>
          <w:rFonts w:asciiTheme="minorHAnsi" w:hAnsiTheme="minorHAnsi"/>
          <w:sz w:val="22"/>
          <w:szCs w:val="22"/>
        </w:rPr>
      </w:pPr>
      <w:r w:rsidRPr="005E0758">
        <w:rPr>
          <w:rFonts w:asciiTheme="minorHAnsi" w:hAnsiTheme="minorHAnsi"/>
          <w:noProof/>
          <w:sz w:val="22"/>
          <w:szCs w:val="22"/>
          <w:lang w:eastAsia="pl-PL"/>
        </w:rPr>
        <w:drawing>
          <wp:anchor distT="0" distB="0" distL="114300" distR="114300" simplePos="0" relativeHeight="251658240" behindDoc="0" locked="0" layoutInCell="1" allowOverlap="1" wp14:anchorId="0EC80BCB" wp14:editId="6E7401F4">
            <wp:simplePos x="0" y="0"/>
            <wp:positionH relativeFrom="column">
              <wp:posOffset>5438140</wp:posOffset>
            </wp:positionH>
            <wp:positionV relativeFrom="paragraph">
              <wp:posOffset>140970</wp:posOffset>
            </wp:positionV>
            <wp:extent cx="516890" cy="530225"/>
            <wp:effectExtent l="0" t="0" r="0" b="3175"/>
            <wp:wrapTight wrapText="bothSides">
              <wp:wrapPolygon edited="0">
                <wp:start x="0" y="0"/>
                <wp:lineTo x="0" y="20953"/>
                <wp:lineTo x="20698" y="20953"/>
                <wp:lineTo x="20698" y="0"/>
                <wp:lineTo x="0" y="0"/>
              </wp:wrapPolygon>
            </wp:wrapTight>
            <wp:docPr id="16" name="Obraz 3" title="Logo służby cywilnej: biały orzeł w koronie na czerwonym tle. Na niebieskim tle napis służba cywil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B823CE" w14:textId="77777777" w:rsidR="003E072F" w:rsidRPr="005E0758" w:rsidRDefault="003E072F" w:rsidP="005E0758">
      <w:pPr>
        <w:spacing w:before="120" w:after="120"/>
        <w:ind w:left="-142"/>
        <w:outlineLvl w:val="0"/>
        <w:rPr>
          <w:rFonts w:asciiTheme="minorHAnsi" w:hAnsiTheme="minorHAnsi"/>
          <w:b/>
          <w:sz w:val="22"/>
          <w:szCs w:val="22"/>
        </w:rPr>
      </w:pPr>
      <w:r w:rsidRPr="005E0758">
        <w:rPr>
          <w:rFonts w:asciiTheme="minorHAnsi" w:hAnsiTheme="minorHAnsi"/>
          <w:b/>
          <w:sz w:val="22"/>
          <w:szCs w:val="22"/>
        </w:rPr>
        <w:t>INSTRUKCJA DLA PROWADZĄCEGO ZAJĘCIA</w:t>
      </w:r>
    </w:p>
    <w:p w14:paraId="0F424E56" w14:textId="74E07AF3" w:rsidR="003E072F" w:rsidRPr="005E0758" w:rsidRDefault="003E072F" w:rsidP="005E0758">
      <w:pPr>
        <w:spacing w:before="120" w:after="120"/>
        <w:ind w:left="-142"/>
        <w:rPr>
          <w:rFonts w:asciiTheme="minorHAnsi" w:hAnsiTheme="minorHAnsi"/>
          <w:b/>
          <w:sz w:val="22"/>
          <w:szCs w:val="22"/>
        </w:rPr>
      </w:pPr>
      <w:r w:rsidRPr="005E0758">
        <w:rPr>
          <w:rFonts w:asciiTheme="minorHAnsi" w:hAnsiTheme="minorHAnsi"/>
          <w:b/>
          <w:sz w:val="22"/>
          <w:szCs w:val="22"/>
        </w:rPr>
        <w:t xml:space="preserve">nt. etyki i dylematów </w:t>
      </w:r>
      <w:r w:rsidR="000A1B7A">
        <w:rPr>
          <w:rFonts w:asciiTheme="minorHAnsi" w:hAnsiTheme="minorHAnsi"/>
          <w:b/>
          <w:sz w:val="22"/>
          <w:szCs w:val="22"/>
        </w:rPr>
        <w:t xml:space="preserve">etycznych </w:t>
      </w:r>
      <w:r w:rsidRPr="005E0758">
        <w:rPr>
          <w:rFonts w:asciiTheme="minorHAnsi" w:hAnsiTheme="minorHAnsi"/>
          <w:b/>
          <w:sz w:val="22"/>
          <w:szCs w:val="22"/>
        </w:rPr>
        <w:t>w służbie cywilnej</w:t>
      </w:r>
    </w:p>
    <w:p w14:paraId="7DC3EB11" w14:textId="77777777" w:rsidR="003E072F" w:rsidRPr="005E0758" w:rsidRDefault="003E072F" w:rsidP="005E0758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tbl>
      <w:tblPr>
        <w:tblW w:w="9498" w:type="dxa"/>
        <w:tblInd w:w="-1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22"/>
        <w:gridCol w:w="7776"/>
      </w:tblGrid>
      <w:tr w:rsidR="009658F5" w:rsidRPr="005E0758" w14:paraId="4F09B6BC" w14:textId="77777777" w:rsidTr="00C613A4">
        <w:trPr>
          <w:trHeight w:val="419"/>
        </w:trPr>
        <w:tc>
          <w:tcPr>
            <w:tcW w:w="2310" w:type="dxa"/>
            <w:shd w:val="clear" w:color="auto" w:fill="D9D9D9"/>
            <w:vAlign w:val="center"/>
          </w:tcPr>
          <w:p w14:paraId="601DE35C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TYTUŁ SZKOLENIA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75A827BF" w14:textId="2E3E117C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Szkolenie </w:t>
            </w:r>
            <w:r w:rsidR="002044BC" w:rsidRPr="005E0758">
              <w:rPr>
                <w:rFonts w:asciiTheme="minorHAnsi" w:hAnsiTheme="minorHAnsi"/>
                <w:sz w:val="22"/>
                <w:szCs w:val="22"/>
              </w:rPr>
              <w:t>dla osób podejmujących po raz pierwszy pracę w służbie cywilnej</w:t>
            </w:r>
          </w:p>
        </w:tc>
      </w:tr>
      <w:tr w:rsidR="009658F5" w:rsidRPr="005E0758" w14:paraId="08A6F69A" w14:textId="77777777" w:rsidTr="00AE4C92">
        <w:trPr>
          <w:trHeight w:val="306"/>
        </w:trPr>
        <w:tc>
          <w:tcPr>
            <w:tcW w:w="2310" w:type="dxa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42B416F3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  <w:tcBorders>
              <w:left w:val="nil"/>
              <w:right w:val="nil"/>
            </w:tcBorders>
            <w:shd w:val="clear" w:color="auto" w:fill="FFFFFF"/>
          </w:tcPr>
          <w:p w14:paraId="11E13B27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9658F5" w:rsidRPr="005E0758" w14:paraId="15271DE0" w14:textId="77777777" w:rsidTr="00AE4C92">
        <w:trPr>
          <w:trHeight w:val="404"/>
        </w:trPr>
        <w:tc>
          <w:tcPr>
            <w:tcW w:w="2310" w:type="dxa"/>
            <w:shd w:val="clear" w:color="auto" w:fill="D9D9D9"/>
            <w:vAlign w:val="center"/>
          </w:tcPr>
          <w:p w14:paraId="084F249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TEMATYKA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F3BD354" w14:textId="08BA0874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Aktywność w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sieciach społecznościowych</w:t>
            </w:r>
          </w:p>
        </w:tc>
      </w:tr>
      <w:tr w:rsidR="009658F5" w:rsidRPr="005E0758" w14:paraId="3D51050F" w14:textId="77777777" w:rsidTr="00AE4C92">
        <w:trPr>
          <w:trHeight w:val="432"/>
        </w:trPr>
        <w:tc>
          <w:tcPr>
            <w:tcW w:w="2310" w:type="dxa"/>
            <w:shd w:val="clear" w:color="auto" w:fill="D9D9D9"/>
            <w:vAlign w:val="center"/>
          </w:tcPr>
          <w:p w14:paraId="18B1E47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CZAS 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7B970ECF" w14:textId="5551F902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45 min</w:t>
            </w:r>
            <w:r w:rsidR="00F44E3E" w:rsidRPr="005E0758">
              <w:rPr>
                <w:rFonts w:asciiTheme="minorHAnsi" w:hAnsiTheme="minorHAnsi"/>
                <w:b/>
                <w:sz w:val="22"/>
                <w:szCs w:val="22"/>
              </w:rPr>
              <w:t>.</w:t>
            </w: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ab/>
            </w:r>
            <w:r w:rsidR="005A5EDA">
              <w:rPr>
                <w:rFonts w:asciiTheme="minorHAnsi" w:hAnsiTheme="minorHAnsi"/>
                <w:b/>
                <w:sz w:val="22"/>
                <w:szCs w:val="22"/>
              </w:rPr>
              <w:t xml:space="preserve">              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15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min. – 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wykład z dy</w:t>
            </w:r>
            <w:r w:rsidR="0033041A" w:rsidRPr="005E0758">
              <w:rPr>
                <w:rFonts w:asciiTheme="minorHAnsi" w:hAnsiTheme="minorHAnsi"/>
                <w:sz w:val="22"/>
                <w:szCs w:val="22"/>
              </w:rPr>
              <w:t>s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kusją</w:t>
            </w:r>
          </w:p>
          <w:p w14:paraId="6D200A04" w14:textId="34ED189F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ab/>
            </w:r>
            <w:r w:rsidRPr="005E0758">
              <w:rPr>
                <w:rFonts w:asciiTheme="minorHAnsi" w:hAnsiTheme="minorHAnsi"/>
                <w:sz w:val="22"/>
                <w:szCs w:val="22"/>
              </w:rPr>
              <w:tab/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1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0 min. – ćwiczenie</w:t>
            </w:r>
          </w:p>
          <w:p w14:paraId="06D65D23" w14:textId="258024C3" w:rsidR="00523DCE" w:rsidRPr="005E0758" w:rsidRDefault="0033041A" w:rsidP="005E0758">
            <w:pPr>
              <w:spacing w:before="120" w:after="120"/>
              <w:ind w:left="1406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20 min. – gra symulacyjna</w:t>
            </w:r>
          </w:p>
          <w:p w14:paraId="012D2E2C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9658F5" w:rsidRPr="005E0758" w14:paraId="670AA504" w14:textId="77777777" w:rsidTr="00AE4C92">
        <w:tc>
          <w:tcPr>
            <w:tcW w:w="2310" w:type="dxa"/>
            <w:shd w:val="clear" w:color="auto" w:fill="D9D9D9"/>
            <w:vAlign w:val="center"/>
          </w:tcPr>
          <w:p w14:paraId="683BD755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FORMA </w:t>
            </w:r>
            <w:r w:rsidRPr="005E0758">
              <w:rPr>
                <w:rFonts w:asciiTheme="minorHAnsi" w:hAnsiTheme="minorHAnsi"/>
                <w:b/>
                <w:sz w:val="22"/>
                <w:szCs w:val="22"/>
              </w:rPr>
              <w:br/>
              <w:t>PROWADZENIA ZAJĘĆ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AC0B6BD" w14:textId="632065A9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Wykład z dyskusją.</w:t>
            </w:r>
          </w:p>
          <w:p w14:paraId="01B55616" w14:textId="4EB7119D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Ćwiczenie w </w:t>
            </w:r>
            <w:r w:rsidR="0010151F">
              <w:rPr>
                <w:rFonts w:asciiTheme="minorHAnsi" w:hAnsiTheme="minorHAnsi"/>
                <w:sz w:val="22"/>
                <w:szCs w:val="22"/>
              </w:rPr>
              <w:t>zespołach</w:t>
            </w:r>
            <w:r w:rsidR="0010151F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formie warsztatowej. </w:t>
            </w:r>
          </w:p>
          <w:p w14:paraId="2E2F48DA" w14:textId="0627372E" w:rsidR="0033041A" w:rsidRPr="005E0758" w:rsidRDefault="0033041A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Gra symulacyjna.</w:t>
            </w:r>
          </w:p>
        </w:tc>
      </w:tr>
      <w:tr w:rsidR="009658F5" w:rsidRPr="005E0758" w14:paraId="4E3ECBA4" w14:textId="77777777" w:rsidTr="00AE4C92">
        <w:trPr>
          <w:trHeight w:val="236"/>
        </w:trPr>
        <w:tc>
          <w:tcPr>
            <w:tcW w:w="9498" w:type="dxa"/>
            <w:gridSpan w:val="2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1E6971C8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9658F5" w:rsidRPr="005E0758" w14:paraId="05A69D57" w14:textId="77777777" w:rsidTr="00107651">
        <w:trPr>
          <w:trHeight w:val="132"/>
        </w:trPr>
        <w:tc>
          <w:tcPr>
            <w:tcW w:w="2310" w:type="dxa"/>
            <w:shd w:val="clear" w:color="auto" w:fill="D9D9D9"/>
          </w:tcPr>
          <w:p w14:paraId="5A171F1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Opis</w:t>
            </w:r>
          </w:p>
          <w:p w14:paraId="44102D9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BB0CB59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0875ED9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2F28DF6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E0E22B7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0F56B334" w14:textId="19060A0B" w:rsidR="009658F5" w:rsidRPr="00395298" w:rsidRDefault="00395298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395298">
              <w:rPr>
                <w:rFonts w:asciiTheme="minorHAnsi" w:hAnsiTheme="minorHAnsi"/>
                <w:b/>
                <w:sz w:val="22"/>
                <w:szCs w:val="22"/>
              </w:rPr>
              <w:t>Cel</w:t>
            </w:r>
          </w:p>
          <w:p w14:paraId="4EDA391B" w14:textId="4ED4A866" w:rsidR="007537AE" w:rsidRPr="005E0758" w:rsidRDefault="00B706C2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Uświadom uczestnikom</w:t>
            </w:r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, że zasady służby cywilnej i zasady etyki w służbie cywilnej mają zastosowanie także do aktywności w </w:t>
            </w:r>
            <w:proofErr w:type="spellStart"/>
            <w:r w:rsidR="007537AE"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, a w szczególności w sieciach społecznościowych. </w:t>
            </w:r>
          </w:p>
          <w:p w14:paraId="24CD90D6" w14:textId="77777777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Wska</w:t>
            </w:r>
            <w:r>
              <w:rPr>
                <w:rFonts w:asciiTheme="minorHAnsi" w:hAnsiTheme="minorHAnsi"/>
                <w:sz w:val="22"/>
                <w:szCs w:val="22"/>
              </w:rPr>
              <w:t>ż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dodatkow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wyzwa</w:t>
            </w:r>
            <w:r>
              <w:rPr>
                <w:rFonts w:asciiTheme="minorHAnsi" w:hAnsiTheme="minorHAnsi"/>
                <w:sz w:val="22"/>
                <w:szCs w:val="22"/>
              </w:rPr>
              <w:t>nia i zagrożenia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związan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 aktywnością sieciową w porównaniu ze zwykłą aktywnością publiczną. </w:t>
            </w:r>
          </w:p>
          <w:p w14:paraId="7D3A14EA" w14:textId="77777777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Wyprac</w:t>
            </w:r>
            <w:r>
              <w:rPr>
                <w:rFonts w:asciiTheme="minorHAnsi" w:hAnsiTheme="minorHAnsi"/>
                <w:sz w:val="22"/>
                <w:szCs w:val="22"/>
              </w:rPr>
              <w:t>uj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praktyczn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wskazówk</w:t>
            </w:r>
            <w:r>
              <w:rPr>
                <w:rFonts w:asciiTheme="minorHAnsi" w:hAnsiTheme="minorHAnsi"/>
                <w:sz w:val="22"/>
                <w:szCs w:val="22"/>
              </w:rPr>
              <w:t>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dotycząc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aktywności sieciowej w kontekście wskazanych zasad.  </w:t>
            </w:r>
          </w:p>
          <w:p w14:paraId="38415789" w14:textId="77777777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Utrwal zasad</w:t>
            </w:r>
            <w:r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przetest</w:t>
            </w:r>
            <w:r>
              <w:rPr>
                <w:rFonts w:asciiTheme="minorHAnsi" w:hAnsiTheme="minorHAnsi"/>
                <w:sz w:val="22"/>
                <w:szCs w:val="22"/>
              </w:rPr>
              <w:t>uj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wskazówk</w:t>
            </w:r>
            <w:r>
              <w:rPr>
                <w:rFonts w:asciiTheme="minorHAnsi" w:hAnsiTheme="minorHAnsi"/>
                <w:sz w:val="22"/>
                <w:szCs w:val="22"/>
              </w:rPr>
              <w:t>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postępowania w trakcie ćwiczeń i gry.</w:t>
            </w:r>
          </w:p>
          <w:p w14:paraId="0AD3604D" w14:textId="56816059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  <w:p w14:paraId="71DB87DC" w14:textId="52391CE4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4164784" wp14:editId="228FE23A">
                  <wp:extent cx="4572638" cy="3429479"/>
                  <wp:effectExtent l="114300" t="114300" r="113665" b="152400"/>
                  <wp:docPr id="4" name="Obraz 4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0D57250" w14:textId="77777777" w:rsidR="001F3B83" w:rsidRPr="005E0758" w:rsidRDefault="001F3B83" w:rsidP="001F3B83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Przedstaw cel wykładu, ćwiczeń i gry. </w:t>
            </w:r>
          </w:p>
          <w:p w14:paraId="19A890C0" w14:textId="1C4E0390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77EB59FD" wp14:editId="276DEEBC">
                  <wp:extent cx="4572638" cy="3429479"/>
                  <wp:effectExtent l="114300" t="114300" r="113665" b="152400"/>
                  <wp:docPr id="1" name="Obraz 1" descr="Tytuł slajdu: Jaką aktywność sieciową prowadzimy?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CE266F1" w14:textId="3795BEAE" w:rsidR="009658F5" w:rsidRPr="005E0758" w:rsidRDefault="0065382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uczestników, jakich sieci społecznościowych używają i w jakim celu? Jakie </w:t>
            </w:r>
            <w:r w:rsidR="00EC77E1">
              <w:rPr>
                <w:rFonts w:asciiTheme="minorHAnsi" w:hAnsiTheme="minorHAnsi"/>
                <w:sz w:val="22"/>
                <w:szCs w:val="22"/>
              </w:rPr>
              <w:t>m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ają konta, czy prowadzą blogi i komentują? Czy czynią to anonimowo, czy pod nazwiskiem? </w:t>
            </w:r>
            <w:r w:rsidR="00552777">
              <w:rPr>
                <w:rFonts w:asciiTheme="minorHAnsi" w:hAnsiTheme="minorHAnsi"/>
                <w:sz w:val="22"/>
                <w:szCs w:val="22"/>
              </w:rPr>
              <w:t>Zwróć</w:t>
            </w:r>
            <w:r w:rsidR="00552777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uwagę, że w przypadku konta osobistego </w:t>
            </w:r>
            <w:r w:rsidR="00552777">
              <w:rPr>
                <w:rFonts w:asciiTheme="minorHAnsi" w:hAnsiTheme="minorHAnsi"/>
                <w:sz w:val="22"/>
                <w:szCs w:val="22"/>
              </w:rPr>
              <w:t>(czyli takiego, którym administruje</w:t>
            </w:r>
            <w:r w:rsidR="005723D5">
              <w:rPr>
                <w:rFonts w:asciiTheme="minorHAnsi" w:hAnsiTheme="minorHAnsi"/>
                <w:sz w:val="22"/>
                <w:szCs w:val="22"/>
              </w:rPr>
              <w:t xml:space="preserve"> członek korpusu, a nie urząd</w:t>
            </w:r>
            <w:r w:rsidR="00552777">
              <w:rPr>
                <w:rFonts w:asciiTheme="minorHAnsi" w:hAnsiTheme="minorHAnsi"/>
                <w:sz w:val="22"/>
                <w:szCs w:val="22"/>
              </w:rPr>
              <w:t xml:space="preserve">)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często zaciera się granica między używaniem w celach prywatnych, profesjonalnych i służbowych. </w:t>
            </w:r>
          </w:p>
          <w:p w14:paraId="295AD723" w14:textId="0213F813" w:rsidR="009658F5" w:rsidRPr="005E0758" w:rsidRDefault="00552777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czy w ich urzędach opracowano wytyczne odnośnie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 xml:space="preserve">do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aktywności w </w:t>
            </w:r>
            <w:proofErr w:type="spellStart"/>
            <w:r w:rsidR="009658F5" w:rsidRPr="005E0758">
              <w:rPr>
                <w:rFonts w:asciiTheme="minorHAnsi" w:hAnsiTheme="minorHAnsi"/>
                <w:sz w:val="22"/>
                <w:szCs w:val="22"/>
              </w:rPr>
              <w:lastRenderedPageBreak/>
              <w:t>internecie</w:t>
            </w:r>
            <w:proofErr w:type="spellEnd"/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? Jeśli tak, to </w:t>
            </w:r>
            <w:r>
              <w:rPr>
                <w:rFonts w:asciiTheme="minorHAnsi" w:hAnsiTheme="minorHAnsi"/>
                <w:sz w:val="22"/>
                <w:szCs w:val="22"/>
              </w:rPr>
              <w:t>poproś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o krótkie omówienie. </w:t>
            </w:r>
          </w:p>
          <w:p w14:paraId="0C6DE4EC" w14:textId="67DB81C8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  <w:u w:val="single"/>
              </w:rPr>
            </w:pPr>
            <w:r w:rsidRPr="00BB1BE4">
              <w:rPr>
                <w:rFonts w:asciiTheme="minorHAnsi" w:hAnsiTheme="minorHAnsi"/>
                <w:b/>
                <w:noProof/>
                <w:sz w:val="22"/>
                <w:szCs w:val="22"/>
                <w:u w:val="single"/>
                <w:lang w:eastAsia="pl-PL"/>
              </w:rPr>
              <w:drawing>
                <wp:inline distT="0" distB="0" distL="0" distR="0" wp14:anchorId="6B0EC36D" wp14:editId="339DF03B">
                  <wp:extent cx="4518656" cy="3429479"/>
                  <wp:effectExtent l="133350" t="114300" r="130175" b="17145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8656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BB1A955" w14:textId="7BE4C549" w:rsidR="00B9467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Przyt</w:t>
            </w:r>
            <w:r w:rsidR="00481592">
              <w:rPr>
                <w:rFonts w:asciiTheme="minorHAnsi" w:hAnsiTheme="minorHAnsi"/>
                <w:sz w:val="22"/>
                <w:szCs w:val="22"/>
              </w:rPr>
              <w:t>ocz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wyniki badań. </w:t>
            </w:r>
            <w:r w:rsidR="00C60713">
              <w:rPr>
                <w:rFonts w:asciiTheme="minorHAnsi" w:hAnsiTheme="minorHAnsi"/>
                <w:sz w:val="22"/>
                <w:szCs w:val="22"/>
              </w:rPr>
              <w:t xml:space="preserve">(Odnośnik do źródła jest podany na slajdzie). </w:t>
            </w:r>
          </w:p>
          <w:p w14:paraId="1D5C9DEA" w14:textId="34D287D4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Ilość czasu spędzanego w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w sieciach społecznościowych wskazuje, że stały się </w:t>
            </w:r>
            <w:r w:rsidR="00B11716" w:rsidRPr="005E0758">
              <w:rPr>
                <w:rFonts w:asciiTheme="minorHAnsi" w:hAnsiTheme="minorHAnsi"/>
                <w:sz w:val="22"/>
                <w:szCs w:val="22"/>
              </w:rPr>
              <w:t xml:space="preserve">one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częścią naszego życia. Nierealne byłyby zakazy, trzeba wypracować i stosować zasady użytkowania. </w:t>
            </w:r>
          </w:p>
          <w:p w14:paraId="0676D03A" w14:textId="0D924549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F78AEB4" wp14:editId="2107D475">
                  <wp:extent cx="4572638" cy="3429479"/>
                  <wp:effectExtent l="114300" t="114300" r="113665" b="152400"/>
                  <wp:docPr id="7" name="Obraz 7" descr="Tytuł slajdu: Zasady w sieci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CD4FDC9" w14:textId="0373B4AC" w:rsidR="009658F5" w:rsidRPr="005E0758" w:rsidRDefault="00B9467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czy do świata wirtualnego odnoszą się zasady s.c. i zasady etyki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korpusu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lastRenderedPageBreak/>
              <w:t>s.c.? Wska</w:t>
            </w:r>
            <w:r>
              <w:rPr>
                <w:rFonts w:asciiTheme="minorHAnsi" w:hAnsiTheme="minorHAnsi"/>
                <w:sz w:val="22"/>
                <w:szCs w:val="22"/>
              </w:rPr>
              <w:t>ż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że tak. </w:t>
            </w:r>
          </w:p>
          <w:p w14:paraId="1856AC5D" w14:textId="33B789A4" w:rsidR="009658F5" w:rsidRPr="005E0758" w:rsidRDefault="00B9467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>,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co to jest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>n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etykieta? </w:t>
            </w:r>
            <w:r w:rsidR="00B30A24" w:rsidRPr="008141E0">
              <w:rPr>
                <w:rFonts w:asciiTheme="minorHAnsi" w:hAnsiTheme="minorHAnsi"/>
                <w:sz w:val="22"/>
                <w:szCs w:val="22"/>
              </w:rPr>
              <w:t xml:space="preserve">Są to zasady </w:t>
            </w:r>
            <w:r w:rsidR="00B30A24" w:rsidRPr="002704BE">
              <w:rPr>
                <w:rFonts w:asciiTheme="minorHAnsi" w:hAnsiTheme="minorHAnsi"/>
                <w:sz w:val="22"/>
                <w:szCs w:val="22"/>
              </w:rPr>
              <w:t>kulturalnego korzystania z</w:t>
            </w:r>
            <w:r w:rsidR="00B30A24" w:rsidRPr="008141E0">
              <w:rPr>
                <w:rFonts w:asciiTheme="minorHAnsi" w:hAnsiTheme="minorHAnsi"/>
                <w:sz w:val="22"/>
                <w:szCs w:val="22"/>
              </w:rPr>
              <w:t xml:space="preserve"> s</w:t>
            </w:r>
            <w:r w:rsidR="00B30A24" w:rsidRPr="00E05009">
              <w:rPr>
                <w:rFonts w:asciiTheme="minorHAnsi" w:hAnsiTheme="minorHAnsi"/>
                <w:sz w:val="22"/>
                <w:szCs w:val="22"/>
              </w:rPr>
              <w:t>ieci w sposób</w:t>
            </w:r>
            <w:r w:rsidR="00B30A24" w:rsidRPr="00F118DB">
              <w:rPr>
                <w:rFonts w:asciiTheme="minorHAnsi" w:hAnsiTheme="minorHAnsi"/>
                <w:sz w:val="22"/>
                <w:szCs w:val="22"/>
              </w:rPr>
              <w:t xml:space="preserve">, który nie utrudnia korzystania innym użytkownikom. Odnośniki do netykiet zostały podane na końcu fiszki.  </w:t>
            </w:r>
          </w:p>
          <w:p w14:paraId="1703446F" w14:textId="39E63760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BB1BE4"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4FE730F8" wp14:editId="5DBFD050">
                  <wp:extent cx="4572638" cy="3429479"/>
                  <wp:effectExtent l="114300" t="114300" r="113665" b="152400"/>
                  <wp:docPr id="8" name="Obraz 8" descr="Tytuł slajdu: Dodstkowe wyzwania w sieci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89644B8" w14:textId="2B1287CA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Wska</w:t>
            </w:r>
            <w:r w:rsidR="00C65ED8">
              <w:rPr>
                <w:rFonts w:asciiTheme="minorHAnsi" w:hAnsiTheme="minorHAnsi"/>
                <w:sz w:val="22"/>
                <w:szCs w:val="22"/>
              </w:rPr>
              <w:t>ż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na dodatkowe wyzwania, jakie niesie za sobą aktywność w sieci, </w:t>
            </w:r>
            <w:r w:rsidR="005A30A3" w:rsidRPr="00022476">
              <w:rPr>
                <w:rFonts w:asciiTheme="minorHAnsi" w:hAnsiTheme="minorHAnsi"/>
                <w:sz w:val="22"/>
                <w:szCs w:val="22"/>
              </w:rPr>
              <w:t xml:space="preserve">pokazane w formie hasztagów na slajdzie. </w:t>
            </w:r>
            <w:r w:rsidR="005A30A3" w:rsidRPr="00E15A74">
              <w:rPr>
                <w:rFonts w:asciiTheme="minorHAnsi" w:hAnsiTheme="minorHAnsi"/>
                <w:sz w:val="22"/>
                <w:szCs w:val="22"/>
              </w:rPr>
              <w:t xml:space="preserve">Nie występują one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(albo występują w znacznie mniejszej intensywności) w zwykłej pozasłużbowej aktywności publicznej. </w:t>
            </w:r>
          </w:p>
          <w:p w14:paraId="0382478D" w14:textId="44CB8AEC" w:rsidR="004248E8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Ze względu na ograniczenia czasowe nie omawia</w:t>
            </w:r>
            <w:r w:rsidR="005A30A3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ich</w:t>
            </w:r>
            <w:r w:rsidR="004248E8"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46F9452" w14:textId="606B667D" w:rsidR="009658F5" w:rsidRDefault="004248E8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ska</w:t>
            </w:r>
            <w:r w:rsidR="005A30A3">
              <w:rPr>
                <w:rFonts w:asciiTheme="minorHAnsi" w:hAnsiTheme="minorHAnsi"/>
                <w:sz w:val="22"/>
                <w:szCs w:val="22"/>
              </w:rPr>
              <w:t>ż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dwa przykładowe serwisy przeciwdziałające tym zjawiskom. Pierwszy to serwis unijny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94FB9" w:rsidRPr="005E0758">
              <w:rPr>
                <w:rFonts w:asciiTheme="minorHAnsi" w:hAnsiTheme="minorHAnsi"/>
                <w:sz w:val="22"/>
                <w:szCs w:val="22"/>
              </w:rPr>
              <w:t>–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euvsdisinfo.eu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, drugi jest współfinansowany ze środków polskiej pomocy rozwojowej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94FB9" w:rsidRPr="005E0758">
              <w:rPr>
                <w:rFonts w:asciiTheme="minorHAnsi" w:hAnsiTheme="minorHAnsi"/>
                <w:sz w:val="22"/>
                <w:szCs w:val="22"/>
              </w:rPr>
              <w:t>–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stopfake.org/pl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42FDC4F" w14:textId="6DE11F0A" w:rsidR="009658F5" w:rsidRPr="007F1AE9" w:rsidRDefault="000B42D0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0B42D0">
              <w:rPr>
                <w:rFonts w:asciiTheme="minorHAnsi" w:hAnsiTheme="minorHAnsi"/>
                <w:b/>
                <w:sz w:val="22"/>
                <w:szCs w:val="22"/>
              </w:rPr>
              <w:t>Ćwiczenie 1</w:t>
            </w:r>
          </w:p>
          <w:p w14:paraId="5C3E9A3B" w14:textId="1297716E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Ma ono formę warsztatów. </w:t>
            </w:r>
          </w:p>
          <w:p w14:paraId="39751F3A" w14:textId="6C25356D" w:rsidR="001C5CA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Celem jest uświadomienie sobie granic między dopuszczalną i niedopuszczalną aktywnością internetową w świetle wybranych zasad służby cywilnej i zasad etyki </w:t>
            </w:r>
            <w:r w:rsidR="00C91FBC">
              <w:rPr>
                <w:rFonts w:asciiTheme="minorHAnsi" w:hAnsiTheme="minorHAnsi"/>
                <w:sz w:val="22"/>
                <w:szCs w:val="22"/>
              </w:rPr>
              <w:t>korpusu</w:t>
            </w:r>
            <w:r w:rsidR="00C91FBC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służb</w:t>
            </w:r>
            <w:r w:rsidR="00C91FBC"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cywilnej. </w:t>
            </w:r>
          </w:p>
          <w:p w14:paraId="56E754DD" w14:textId="3CE55DF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tym celu należy zaproponować przykłady dopuszczalnych i niedopuszczalnych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zachowań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 świecie wirtualnym, a także takich, które są dyskusyjne i odpowiedź może zależeć od specyfiki urzędu </w:t>
            </w:r>
            <w:r w:rsidR="00210A11">
              <w:rPr>
                <w:rFonts w:asciiTheme="minorHAnsi" w:hAnsiTheme="minorHAnsi"/>
                <w:sz w:val="22"/>
                <w:szCs w:val="22"/>
              </w:rPr>
              <w:t>(w niektórych podej</w:t>
            </w:r>
            <w:r w:rsidR="004B075D">
              <w:rPr>
                <w:rFonts w:asciiTheme="minorHAnsi" w:hAnsiTheme="minorHAnsi"/>
                <w:sz w:val="22"/>
                <w:szCs w:val="22"/>
              </w:rPr>
              <w:t>ś</w:t>
            </w:r>
            <w:r w:rsidR="00210A11">
              <w:rPr>
                <w:rFonts w:asciiTheme="minorHAnsi" w:hAnsiTheme="minorHAnsi"/>
                <w:sz w:val="22"/>
                <w:szCs w:val="22"/>
              </w:rPr>
              <w:t>cie może być bardziej restr</w:t>
            </w:r>
            <w:r w:rsidR="004B075D">
              <w:rPr>
                <w:rFonts w:asciiTheme="minorHAnsi" w:hAnsiTheme="minorHAnsi"/>
                <w:sz w:val="22"/>
                <w:szCs w:val="22"/>
              </w:rPr>
              <w:t>yk</w:t>
            </w:r>
            <w:r w:rsidR="00210A11">
              <w:rPr>
                <w:rFonts w:asciiTheme="minorHAnsi" w:hAnsiTheme="minorHAnsi"/>
                <w:sz w:val="22"/>
                <w:szCs w:val="22"/>
              </w:rPr>
              <w:t>cyjne</w:t>
            </w:r>
            <w:r w:rsidR="004B075D">
              <w:rPr>
                <w:rFonts w:asciiTheme="minorHAnsi" w:hAnsiTheme="minorHAnsi"/>
                <w:sz w:val="22"/>
                <w:szCs w:val="22"/>
              </w:rPr>
              <w:t xml:space="preserve">, np. ze względów bezpieczeństwa)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lub innych czynników</w:t>
            </w:r>
            <w:r w:rsidR="004B075D">
              <w:rPr>
                <w:rFonts w:asciiTheme="minorHAnsi" w:hAnsiTheme="minorHAnsi"/>
                <w:sz w:val="22"/>
                <w:szCs w:val="22"/>
              </w:rPr>
              <w:t>.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Na przygotowanych slajdach znajdują się wybrane fragmenty z zasad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służby cywilnej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 i zasad etyki korpusu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służby cywilnej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, które </w:t>
            </w:r>
            <w:r w:rsidR="00AA4431">
              <w:rPr>
                <w:rFonts w:asciiTheme="minorHAnsi" w:hAnsiTheme="minorHAnsi"/>
                <w:sz w:val="22"/>
                <w:szCs w:val="22"/>
              </w:rPr>
              <w:t>mogą mieć zastosowanie do aktywności internetowej.</w:t>
            </w:r>
          </w:p>
          <w:p w14:paraId="211215D8" w14:textId="2B25FA5F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Uczestników </w:t>
            </w:r>
            <w:r w:rsidR="00C91FBC">
              <w:rPr>
                <w:rFonts w:asciiTheme="minorHAnsi" w:hAnsiTheme="minorHAnsi"/>
                <w:sz w:val="22"/>
                <w:szCs w:val="22"/>
              </w:rPr>
              <w:t>podziel</w:t>
            </w:r>
            <w:r w:rsidR="00C91FBC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na kilka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zespołów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(najlepiej nie większych niż 5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-osobo</w:t>
            </w:r>
            <w:r w:rsidR="00C91FBC">
              <w:rPr>
                <w:rFonts w:asciiTheme="minorHAnsi" w:hAnsiTheme="minorHAnsi"/>
                <w:sz w:val="22"/>
                <w:szCs w:val="22"/>
              </w:rPr>
              <w:t>we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), prz</w:t>
            </w:r>
            <w:r w:rsidR="00C91FBC"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dzielając każde</w:t>
            </w:r>
            <w:r w:rsidR="00A1293B">
              <w:rPr>
                <w:rFonts w:asciiTheme="minorHAnsi" w:hAnsiTheme="minorHAnsi"/>
                <w:sz w:val="22"/>
                <w:szCs w:val="22"/>
              </w:rPr>
              <w:t>mu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zespołowi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kilka tabel – slajdów do </w:t>
            </w:r>
            <w:r w:rsidR="00C5171B">
              <w:rPr>
                <w:rFonts w:asciiTheme="minorHAnsi" w:hAnsiTheme="minorHAnsi"/>
                <w:sz w:val="22"/>
                <w:szCs w:val="22"/>
              </w:rPr>
              <w:t>analizy i uzupełnienia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Najlepiej, aby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zespoły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otrzymały duże, czyste arkusze (np. z flipcharta) i zapisywały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t xml:space="preserve">swoje propozycje na nich, tak aby podczas prezentacji wyników móc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 xml:space="preserve">przedstawić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taki arkusz pozostałym uczestnikom. </w:t>
            </w:r>
          </w:p>
          <w:p w14:paraId="2DEF898A" w14:textId="3BF72CB4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Wyniki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omów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na forum całej grupy. Najpierw włącz slajd z tematem i pustymi polami, </w:t>
            </w:r>
            <w:r w:rsidR="00294FB9">
              <w:rPr>
                <w:rFonts w:asciiTheme="minorHAnsi" w:hAnsiTheme="minorHAnsi"/>
                <w:sz w:val="22"/>
                <w:szCs w:val="22"/>
              </w:rPr>
              <w:t xml:space="preserve">potem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oddaj głos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zespołowi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28A9F618" w14:textId="47D93E5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Zastosowano oznaczenia jak 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sygnalizacji ulicznej: pole czerwone oznacza zachowanie niezgodne z zasadami, zielone – zgodne, a żółte – uwaga, wymaga zastanowienia i oceny w konkretnym przypadku. </w:t>
            </w:r>
          </w:p>
          <w:p w14:paraId="0E40598D" w14:textId="2697F20B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E2D66C4" wp14:editId="690BEB8B">
                  <wp:extent cx="4572638" cy="3429479"/>
                  <wp:effectExtent l="114300" t="114300" r="113665" b="152400"/>
                  <wp:docPr id="12" name="Obraz 12" descr="Tytuł slajdu: Ćwiczenie 1 - zasady w praktyce 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7AABE66" w14:textId="139F8093" w:rsidR="009658F5" w:rsidRDefault="005F2D59" w:rsidP="005F2D59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Następnie pokaż przygotowane wcześniej odpowiedzi na kolejnym slajdzie.</w:t>
            </w:r>
            <w:r w:rsidR="007F1AE9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(</w:t>
            </w:r>
            <w:r>
              <w:rPr>
                <w:rFonts w:asciiTheme="minorHAnsi" w:hAnsiTheme="minorHAnsi"/>
                <w:sz w:val="22"/>
                <w:szCs w:val="22"/>
              </w:rPr>
              <w:t>Twoje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wstępne propozycje nie powinny ukierunkowywać dyskusji uczestników). </w:t>
            </w:r>
          </w:p>
          <w:p w14:paraId="324E1018" w14:textId="78C50B4D" w:rsidR="005F2D59" w:rsidRPr="005E0758" w:rsidRDefault="005F2D59" w:rsidP="005F2D59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Najciekawsze odpowiedzi zespołów wykorzystaj do uzupełnienia slajdów na kolejne szkolenie.</w:t>
            </w:r>
          </w:p>
          <w:p w14:paraId="731F2892" w14:textId="021DD8C6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4E11C892" wp14:editId="61BB8A48">
                  <wp:extent cx="4572638" cy="3429479"/>
                  <wp:effectExtent l="114300" t="114300" r="113665" b="152400"/>
                  <wp:docPr id="14" name="Obraz 14" descr="Tytuł slajdu: Ćwiczenie 1 - zasady w praktyce 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A252E99" w14:textId="0DBE2D31" w:rsidR="009658F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Podobnie </w:t>
            </w:r>
            <w:r w:rsidR="005F2D59">
              <w:rPr>
                <w:rFonts w:asciiTheme="minorHAnsi" w:hAnsiTheme="minorHAnsi"/>
                <w:sz w:val="22"/>
                <w:szCs w:val="22"/>
              </w:rPr>
              <w:t xml:space="preserve">postępuj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 kolejnymi slajdami. </w:t>
            </w:r>
          </w:p>
          <w:p w14:paraId="245B11AD" w14:textId="32186DA8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E338E56" wp14:editId="391DA4DC">
                  <wp:extent cx="4572638" cy="3429479"/>
                  <wp:effectExtent l="114300" t="114300" r="113665" b="152400"/>
                  <wp:docPr id="15" name="Obraz 15" descr="Tytuł slajdu: Ćwiczenie 1 - zasady w praktyce 2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4C1E6CC" w14:textId="0E75E182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5B58F66A" wp14:editId="2411A88C">
                  <wp:extent cx="4572638" cy="3429479"/>
                  <wp:effectExtent l="114300" t="114300" r="113665" b="152400"/>
                  <wp:docPr id="17" name="Obraz 17" descr="Tytuł slajdu: Ćwiczenie 1 - zasady w praktyce 2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DC00EDB" w14:textId="2A3D63C1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028B16B" wp14:editId="125BC9BE">
                  <wp:extent cx="4572638" cy="3429479"/>
                  <wp:effectExtent l="114300" t="114300" r="113665" b="152400"/>
                  <wp:docPr id="18" name="Obraz 18" descr="Tytuł slajdu: Ćwiczenie 1 - zasady w praktyce 3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C06ACDE" w14:textId="6EC25B35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3132039B" wp14:editId="4F0E537B">
                  <wp:extent cx="4572638" cy="3429479"/>
                  <wp:effectExtent l="114300" t="114300" r="113665" b="152400"/>
                  <wp:docPr id="19" name="Obraz 19" descr="Tytuł slajdu: Ćwiczenie 1 - zasady w praktyce 3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7229B29" w14:textId="546C5E81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5C7259A5" wp14:editId="28E6287B">
                  <wp:extent cx="4572638" cy="3429479"/>
                  <wp:effectExtent l="114300" t="114300" r="113665" b="152400"/>
                  <wp:docPr id="20" name="Obraz 20" descr="Ćwiczenie 1 - zasady w praktyce 4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5A75DEB" w14:textId="32E1F02E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0C7E0B1" wp14:editId="063D3E58">
                  <wp:extent cx="4572638" cy="3429479"/>
                  <wp:effectExtent l="114300" t="114300" r="113665" b="152400"/>
                  <wp:docPr id="21" name="Obraz 21" descr="Ćwiczenie 1 - zasady w praktyce 4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0CADB08" w14:textId="01770780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4E675BF7" wp14:editId="5E9EF958">
                  <wp:extent cx="4572638" cy="3429479"/>
                  <wp:effectExtent l="114300" t="114300" r="113665" b="152400"/>
                  <wp:docPr id="22" name="Obraz 22" descr="Tytuł slajdu: Ćwiczenie 1 - zasady w praktyce 5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141B9DE" w14:textId="5040CC71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60EFE3D7" wp14:editId="0728C7EE">
                  <wp:extent cx="4572638" cy="3429479"/>
                  <wp:effectExtent l="114300" t="114300" r="113665" b="152400"/>
                  <wp:docPr id="23" name="Obraz 23" descr="Tytuł slajdu: Ćwiczenie 1 - zasady w praktyce 5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1844C25" w14:textId="3694430E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70DD3C36" wp14:editId="0CF44860">
                  <wp:extent cx="4572638" cy="3429479"/>
                  <wp:effectExtent l="114300" t="114300" r="113665" b="152400"/>
                  <wp:docPr id="24" name="Obraz 24" descr="Tytuł slajdu: Ćwiczenie 1 - zasady w praktyce 6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B6A00C2" w14:textId="09A8F417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31A8C603" wp14:editId="5DD45330">
                  <wp:extent cx="4572638" cy="3429479"/>
                  <wp:effectExtent l="114300" t="114300" r="113665" b="152400"/>
                  <wp:docPr id="25" name="Obraz 25" descr="Tytuł slajdu: Ćwiczenie 1 - zasady w praktyce 6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CABD9BB" w14:textId="4235F86A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B87C67D" wp14:editId="52A0EF34">
                  <wp:extent cx="4572638" cy="3429479"/>
                  <wp:effectExtent l="114300" t="114300" r="113665" b="152400"/>
                  <wp:docPr id="26" name="Obraz 26" descr="Tytuł slajdu: Ćwiczenie 1 - zasady w praktyce 7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7CCD12B" w14:textId="31CB1731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57458CA4" wp14:editId="4BB44693">
                  <wp:extent cx="4572638" cy="3429479"/>
                  <wp:effectExtent l="114300" t="114300" r="113665" b="152400"/>
                  <wp:docPr id="27" name="Obraz 27" descr="Tytuł slajdu: Ćwiczenie 1 - zasady w praktyce 7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78150BD" w14:textId="08A51935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40C4B9E1" wp14:editId="77E00A94">
                  <wp:extent cx="4572638" cy="3429479"/>
                  <wp:effectExtent l="114300" t="114300" r="113665" b="152400"/>
                  <wp:docPr id="30" name="Obraz 30" descr="Tytuł slajdu: Ćwiczenie 1 - zasady w praktyce 8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7032EA2" w14:textId="5A4686D9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5EB018CF" wp14:editId="5C9C2D71">
                  <wp:extent cx="4572638" cy="3429479"/>
                  <wp:effectExtent l="114300" t="114300" r="113665" b="152400"/>
                  <wp:docPr id="31" name="Obraz 31" descr="Tytuł slajdu: Ćwiczenie 1 - zasady w praktyce 8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0210419" w14:textId="6D32D7FA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52948A61" wp14:editId="4F20D21E">
                  <wp:extent cx="4572638" cy="3429479"/>
                  <wp:effectExtent l="114300" t="114300" r="113665" b="152400"/>
                  <wp:docPr id="32" name="Obraz 32" descr="Tytuł slajdu: Ćwiczenie 1 - zasady w praktyce 9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DA707AE" w14:textId="21B513F5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3ACB5BAC" wp14:editId="0F350826">
                  <wp:extent cx="4572638" cy="3429479"/>
                  <wp:effectExtent l="114300" t="114300" r="113665" b="152400"/>
                  <wp:docPr id="49" name="Obraz 49" descr="Tytuł slajdu: Ćwiczenie 1 - zasady w praktyce 9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BDE5476" w14:textId="70EC03B5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95733E3" wp14:editId="20170FEE">
                  <wp:extent cx="4572638" cy="3429479"/>
                  <wp:effectExtent l="114300" t="114300" r="113665" b="152400"/>
                  <wp:docPr id="55" name="Obraz 55" descr="Tytuł slajdu: Ćwiczenie 1 - zasady w praktyce 10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3D87177" w14:textId="270E4BDA" w:rsidR="005E5892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6A80B45F" wp14:editId="29D2F4E8">
                  <wp:extent cx="4572638" cy="3429479"/>
                  <wp:effectExtent l="114300" t="114300" r="113665" b="152400"/>
                  <wp:docPr id="56" name="Obraz 56" descr="Tytuł slajdu: Ćwiczenie 1 - zasady w praktyce 10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B02AF0A" w14:textId="6F96179D" w:rsidR="005E5892" w:rsidRPr="005E0758" w:rsidRDefault="00BB1BE4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C14D0C7" wp14:editId="1DF025EB">
                  <wp:extent cx="4572638" cy="3429479"/>
                  <wp:effectExtent l="114300" t="114300" r="113665" b="152400"/>
                  <wp:docPr id="57" name="Obraz 57" descr="Tytuł slajdu: Ćwiczenie 1 - zasady w praktyce 1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6814719" w14:textId="2D726501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1899A883" wp14:editId="1A002EB1">
                  <wp:extent cx="4572638" cy="3429479"/>
                  <wp:effectExtent l="114300" t="114300" r="113665" b="152400"/>
                  <wp:docPr id="58" name="Obraz 58" descr="Tytuł slajdu: Ćwiczenie 1 - zasady w praktyce 1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2EBD488" w14:textId="77777777" w:rsidR="00085B8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Przy slajdzie z zasadą rzetelności należy zwrócić uwagę, że szczegółowe wytyczne z Zarządzenia nr 70 rozwijają ją jedynie na polu ściśle służbowym. </w:t>
            </w:r>
          </w:p>
          <w:p w14:paraId="6BB277FE" w14:textId="60EB0356" w:rsidR="00085B8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Można się jednak zastanowić, co oznacza „rzetelność” przy korzystaniu z sieci społecznościowych. </w:t>
            </w:r>
            <w:r w:rsidR="00085B85">
              <w:rPr>
                <w:rFonts w:asciiTheme="minorHAnsi" w:hAnsiTheme="minorHAnsi"/>
                <w:sz w:val="22"/>
                <w:szCs w:val="22"/>
              </w:rPr>
              <w:t xml:space="preserve">Nie powinno się bezkrytycznie reagować na informacje czy wiadomości użytkowników sieci. Przed ich dalszym rozpowszechnieniem, skomentowaniem lub oznaczeniem należy zweryfikować, czy mamy do czynienia z rzetelną informacją.  </w:t>
            </w:r>
            <w:r w:rsidR="00085B85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79670933" w14:textId="284F62C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Uwaga – najciekawsze propozycje zgłoszone podczas szkolenia wykorzystujemy do uzupełnienia slajdów na następne szkolenie. </w:t>
            </w:r>
          </w:p>
          <w:p w14:paraId="011FFA0B" w14:textId="77777777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Można także zatwierdzone podczas dyskusji przykłady zamieścić na slajdach i rozesłać po szkoleniu jako materiał ilustrujący wyniki dyskusji. </w:t>
            </w:r>
          </w:p>
          <w:p w14:paraId="0AACFB35" w14:textId="2023A5BA" w:rsidR="009658F5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1299A35F" wp14:editId="48B5AD82">
                  <wp:extent cx="4572638" cy="3429479"/>
                  <wp:effectExtent l="114300" t="114300" r="113665" b="152400"/>
                  <wp:docPr id="59" name="Obraz 59" descr="Tytuł slajdu: 5 podstawowych zasad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1D8E45F" w14:textId="29107FDF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Ćwiczenie </w:t>
            </w:r>
            <w:r w:rsidR="006275CF">
              <w:rPr>
                <w:rFonts w:asciiTheme="minorHAnsi" w:hAnsiTheme="minorHAnsi"/>
                <w:sz w:val="22"/>
                <w:szCs w:val="22"/>
              </w:rPr>
              <w:t>zakończ</w:t>
            </w:r>
            <w:r w:rsidR="006275CF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przedstawieniem pięciu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ogólnych zasad</w:t>
            </w:r>
            <w:r w:rsidR="00D83213">
              <w:rPr>
                <w:rFonts w:asciiTheme="minorHAnsi" w:hAnsiTheme="minorHAnsi"/>
                <w:sz w:val="22"/>
                <w:szCs w:val="22"/>
              </w:rPr>
              <w:t>. Podkreśl, że zasady te należy stosować łącznie.</w:t>
            </w:r>
          </w:p>
          <w:p w14:paraId="3BCB3917" w14:textId="77777777" w:rsidR="00B542C2" w:rsidRPr="005E0758" w:rsidRDefault="00B542C2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Stosuj zasady służby cywilnej i zasady etyki korpusu służby cywilnej – przede wszystkim wstrzemięźliwość.</w:t>
            </w:r>
          </w:p>
          <w:p w14:paraId="6334FB53" w14:textId="58EB6951" w:rsidR="002B56EC" w:rsidRPr="00DD6F57" w:rsidRDefault="002B56EC" w:rsidP="002B56EC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Stosuj netykietę, przestrzegaj regulaminów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poszczególnych serwisów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19BD5EFC" w14:textId="0887CF80" w:rsidR="009658F5" w:rsidRPr="005E0758" w:rsidRDefault="009658F5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Nie mieszaj spraw prywatnych (zdjęcia rodzinne, koledzy z klasy, podróże wakacyjne, osiągnięcia sportowe) i zawodowych (</w:t>
            </w:r>
            <w:r w:rsidR="00B542C2" w:rsidRPr="005E0758">
              <w:rPr>
                <w:rFonts w:asciiTheme="minorHAnsi" w:hAnsiTheme="minorHAnsi"/>
                <w:sz w:val="22"/>
                <w:szCs w:val="22"/>
              </w:rPr>
              <w:t xml:space="preserve">np.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konferencje naukowe, dyskusje ze specjalistami) na jednym koncie. Jeżeli zamierzasz prowadzić oba rodzaje aktywności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,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załóż osobne konta, mieszanie obu aktywności na jednym może wyglądać niepoważnie.  </w:t>
            </w:r>
          </w:p>
          <w:p w14:paraId="6B2C4F67" w14:textId="609714B5" w:rsidR="00CC565A" w:rsidRDefault="00034176" w:rsidP="00501AC2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Zastrzegaj </w:t>
            </w:r>
            <w:r w:rsidR="005D4A8A">
              <w:rPr>
                <w:rFonts w:asciiTheme="minorHAnsi" w:hAnsiTheme="minorHAnsi"/>
                <w:sz w:val="22"/>
                <w:szCs w:val="22"/>
              </w:rPr>
              <w:t xml:space="preserve">dodatkowo </w:t>
            </w:r>
            <w:r>
              <w:rPr>
                <w:rFonts w:asciiTheme="minorHAnsi" w:hAnsiTheme="minorHAnsi"/>
                <w:sz w:val="22"/>
                <w:szCs w:val="22"/>
              </w:rPr>
              <w:t>w opisie konta, że prezentujesz opinie prywatne</w:t>
            </w:r>
            <w:r w:rsidR="00977C43">
              <w:rPr>
                <w:rFonts w:asciiTheme="minorHAnsi" w:hAnsiTheme="minorHAnsi"/>
                <w:sz w:val="22"/>
                <w:szCs w:val="22"/>
              </w:rPr>
              <w:t xml:space="preserve"> – jako uzupełniające zabezpieczenie</w:t>
            </w:r>
            <w:r w:rsidR="009E1B1B">
              <w:rPr>
                <w:rFonts w:asciiTheme="minorHAnsi" w:hAnsiTheme="minorHAnsi"/>
                <w:sz w:val="22"/>
                <w:szCs w:val="22"/>
              </w:rPr>
              <w:t xml:space="preserve"> np. na </w:t>
            </w:r>
            <w:proofErr w:type="spellStart"/>
            <w:r w:rsidR="009E1B1B">
              <w:rPr>
                <w:rFonts w:asciiTheme="minorHAnsi" w:hAnsiTheme="minorHAnsi"/>
                <w:sz w:val="22"/>
                <w:szCs w:val="22"/>
              </w:rPr>
              <w:t>Twitterze</w:t>
            </w:r>
            <w:proofErr w:type="spellEnd"/>
            <w:r w:rsidR="009E1B1B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34F76C9C" w14:textId="0283CB1A" w:rsidR="009658F5" w:rsidRDefault="00C613A4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Jako trener p</w:t>
            </w:r>
            <w:r w:rsidR="00B36F7F">
              <w:rPr>
                <w:rFonts w:asciiTheme="minorHAnsi" w:hAnsiTheme="minorHAnsi"/>
                <w:sz w:val="22"/>
                <w:szCs w:val="22"/>
              </w:rPr>
              <w:t>odkreśl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, </w:t>
            </w:r>
            <w:r w:rsidR="00A41C84">
              <w:rPr>
                <w:rFonts w:asciiTheme="minorHAnsi" w:hAnsiTheme="minorHAnsi"/>
                <w:sz w:val="22"/>
                <w:szCs w:val="22"/>
              </w:rPr>
              <w:t>ż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e </w:t>
            </w:r>
            <w:r w:rsidR="009E1B1B">
              <w:rPr>
                <w:rFonts w:asciiTheme="minorHAnsi" w:hAnsiTheme="minorHAnsi"/>
                <w:sz w:val="22"/>
                <w:szCs w:val="22"/>
              </w:rPr>
              <w:t>takie zastrzeżenie</w:t>
            </w:r>
            <w:r w:rsidR="00AC56B1">
              <w:rPr>
                <w:rFonts w:asciiTheme="minorHAnsi" w:hAnsiTheme="minorHAnsi"/>
                <w:sz w:val="22"/>
                <w:szCs w:val="22"/>
              </w:rPr>
              <w:t xml:space="preserve"> właściciela konta nie zwalnia od przestrzegania innych zasad</w:t>
            </w:r>
            <w:r w:rsidR="000E3091">
              <w:rPr>
                <w:rFonts w:asciiTheme="minorHAnsi" w:hAnsiTheme="minorHAnsi"/>
                <w:sz w:val="22"/>
                <w:szCs w:val="22"/>
              </w:rPr>
              <w:t>, które należy traktować łącznie. P</w:t>
            </w:r>
            <w:r w:rsidR="00CC565A">
              <w:rPr>
                <w:rFonts w:asciiTheme="minorHAnsi" w:hAnsiTheme="minorHAnsi"/>
                <w:sz w:val="22"/>
                <w:szCs w:val="22"/>
              </w:rPr>
              <w:t>is</w:t>
            </w:r>
            <w:r w:rsidR="000E3091">
              <w:rPr>
                <w:rFonts w:asciiTheme="minorHAnsi" w:hAnsiTheme="minorHAnsi"/>
                <w:sz w:val="22"/>
                <w:szCs w:val="22"/>
              </w:rPr>
              <w:t>anie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o sprawach związanych z polityką</w:t>
            </w:r>
            <w:r w:rsidR="000E3091">
              <w:rPr>
                <w:rFonts w:asciiTheme="minorHAnsi" w:hAnsiTheme="minorHAnsi"/>
                <w:sz w:val="22"/>
                <w:szCs w:val="22"/>
              </w:rPr>
              <w:t xml:space="preserve"> będzie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łam</w:t>
            </w:r>
            <w:r w:rsidR="000E3091">
              <w:rPr>
                <w:rFonts w:asciiTheme="minorHAnsi" w:hAnsiTheme="minorHAnsi"/>
                <w:sz w:val="22"/>
                <w:szCs w:val="22"/>
              </w:rPr>
              <w:t>ało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konstytucyjną zasadę </w:t>
            </w:r>
            <w:r w:rsidR="00A41C84">
              <w:rPr>
                <w:rFonts w:asciiTheme="minorHAnsi" w:hAnsiTheme="minorHAnsi"/>
                <w:sz w:val="22"/>
                <w:szCs w:val="22"/>
              </w:rPr>
              <w:t xml:space="preserve">neutralności politycznej. </w:t>
            </w:r>
            <w:r w:rsidR="000E3091">
              <w:rPr>
                <w:rFonts w:asciiTheme="minorHAnsi" w:hAnsiTheme="minorHAnsi"/>
                <w:sz w:val="22"/>
                <w:szCs w:val="22"/>
              </w:rPr>
              <w:t xml:space="preserve">Taka informacja służy </w:t>
            </w:r>
            <w:r w:rsidR="002B7C1D">
              <w:rPr>
                <w:rFonts w:asciiTheme="minorHAnsi" w:hAnsiTheme="minorHAnsi"/>
                <w:sz w:val="22"/>
                <w:szCs w:val="22"/>
              </w:rPr>
              <w:t xml:space="preserve">więc raczej temu, aby nie angażować nawet przypadkowo autorytetu urzędu w sprawy o których możesz się wypowiadać prywatnie, nie łamiąc zasad służby cywilnej, np. oceniając komercyjne produkty czy usługi.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Zachowaj szczególną ostrożność, pamiętaj o zasadach </w:t>
            </w:r>
            <w:proofErr w:type="spellStart"/>
            <w:r w:rsidR="009658F5" w:rsidRPr="005E0758">
              <w:rPr>
                <w:rFonts w:asciiTheme="minorHAnsi" w:hAnsiTheme="minorHAnsi"/>
                <w:sz w:val="22"/>
                <w:szCs w:val="22"/>
              </w:rPr>
              <w:t>cyberbezpieczeństwa</w:t>
            </w:r>
            <w:proofErr w:type="spellEnd"/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i bezpieczeństwa, bądź świadomy wyzwań i zagrożeń.  </w:t>
            </w:r>
          </w:p>
          <w:p w14:paraId="44F6813B" w14:textId="48CE39DB" w:rsidR="00B36F7F" w:rsidRPr="005E0758" w:rsidRDefault="00C613A4" w:rsidP="00C613A4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 zakończenie podkreśl raz jeszcze, że te zalecenia należy stosować łącznie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, a zasadą </w:t>
            </w:r>
            <w:r w:rsidR="00FD1FD0">
              <w:rPr>
                <w:rFonts w:asciiTheme="minorHAnsi" w:hAnsiTheme="minorHAnsi"/>
                <w:sz w:val="22"/>
                <w:szCs w:val="22"/>
              </w:rPr>
              <w:t>podstawową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 jest wstrzemięźliwe korzystanie z sieci. </w:t>
            </w:r>
          </w:p>
          <w:p w14:paraId="16BD9437" w14:textId="1050045A" w:rsidR="00B54359" w:rsidRPr="00DD6F57" w:rsidRDefault="002875C1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2875C1">
              <w:rPr>
                <w:rFonts w:asciiTheme="minorHAnsi" w:hAnsiTheme="minorHAnsi"/>
                <w:b/>
                <w:sz w:val="22"/>
                <w:szCs w:val="22"/>
              </w:rPr>
              <w:t>Gra symulacyjna</w:t>
            </w:r>
          </w:p>
          <w:p w14:paraId="01EBC93E" w14:textId="14807AFF" w:rsidR="00B54359" w:rsidRPr="005E0758" w:rsidRDefault="00410EFA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Podziel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>uczestników na dwie drużyny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(lub parzystą </w:t>
            </w:r>
            <w:r w:rsidR="005814FB">
              <w:rPr>
                <w:rFonts w:asciiTheme="minorHAnsi" w:hAnsiTheme="minorHAnsi"/>
                <w:sz w:val="22"/>
                <w:szCs w:val="22"/>
              </w:rPr>
              <w:t>liczbę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drużyn)</w:t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>. Wyjaśn</w:t>
            </w:r>
            <w:r>
              <w:rPr>
                <w:rFonts w:asciiTheme="minorHAnsi" w:hAnsiTheme="minorHAnsi"/>
                <w:sz w:val="22"/>
                <w:szCs w:val="22"/>
              </w:rPr>
              <w:t>ij</w:t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 xml:space="preserve"> zasady gry. </w:t>
            </w:r>
          </w:p>
          <w:p w14:paraId="4D93F909" w14:textId="0EE8978F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Na slajdzie </w:t>
            </w:r>
            <w:r w:rsidR="00356F57">
              <w:rPr>
                <w:rFonts w:asciiTheme="minorHAnsi" w:hAnsiTheme="minorHAnsi"/>
                <w:sz w:val="22"/>
                <w:szCs w:val="22"/>
              </w:rPr>
              <w:t>pokazano</w:t>
            </w:r>
            <w:r w:rsidR="00356F57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przykłady dwóch wpisów w sieciach społecznościowych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t>spełniających zasady s.c.</w:t>
            </w:r>
            <w:r w:rsidR="00410EFA">
              <w:rPr>
                <w:rFonts w:asciiTheme="minorHAnsi" w:hAnsiTheme="minorHAnsi"/>
                <w:sz w:val="22"/>
                <w:szCs w:val="22"/>
              </w:rPr>
              <w:t xml:space="preserve"> i zasady etyki korpusu s.c.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Przypis</w:t>
            </w:r>
            <w:r w:rsidR="00410EFA">
              <w:rPr>
                <w:rFonts w:asciiTheme="minorHAnsi" w:hAnsiTheme="minorHAnsi"/>
                <w:sz w:val="22"/>
                <w:szCs w:val="22"/>
              </w:rPr>
              <w:t xml:space="preserve">z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je do poszczególnych drużyn. </w:t>
            </w:r>
          </w:p>
          <w:p w14:paraId="77ACFB6A" w14:textId="4C96493A" w:rsidR="00B54359" w:rsidRPr="005E0758" w:rsidRDefault="00BB1BE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56530C0F" wp14:editId="3EE38B40">
                  <wp:extent cx="4572638" cy="3429479"/>
                  <wp:effectExtent l="114300" t="114300" r="113665" b="152400"/>
                  <wp:docPr id="60" name="Obraz 60" descr="Tytuł slajdu: Gra symulacyjna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0F73E4">
              <w:rPr>
                <w:noProof/>
              </w:rPr>
              <w:t xml:space="preserve"> </w:t>
            </w:r>
            <w:r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C840113" wp14:editId="7F209157">
                  <wp:extent cx="4572638" cy="3429479"/>
                  <wp:effectExtent l="114300" t="114300" r="113665" b="152400"/>
                  <wp:docPr id="61" name="Obraz 61" descr="Tytuł slajdu: Gra symulacyjna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 xml:space="preserve">Zadaniem każdej drużyny jest </w:t>
            </w:r>
            <w:r w:rsidR="00427E5A">
              <w:rPr>
                <w:rFonts w:asciiTheme="minorHAnsi" w:hAnsiTheme="minorHAnsi"/>
                <w:sz w:val="22"/>
                <w:szCs w:val="22"/>
              </w:rPr>
              <w:t>określenie reakcji na</w:t>
            </w:r>
            <w:r w:rsidR="00427E5A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>sześ</w:t>
            </w:r>
            <w:r w:rsidR="00427E5A">
              <w:rPr>
                <w:rFonts w:asciiTheme="minorHAnsi" w:hAnsiTheme="minorHAnsi"/>
                <w:sz w:val="22"/>
                <w:szCs w:val="22"/>
              </w:rPr>
              <w:t>ć</w:t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 xml:space="preserve"> komentarzy, po jednym z wymienionych kategorii. Na potrzeby gry przyjmujemy definicje: </w:t>
            </w:r>
          </w:p>
          <w:p w14:paraId="423617EE" w14:textId="77777777" w:rsidR="00B54359" w:rsidRPr="005E0758" w:rsidRDefault="00B54359" w:rsidP="005E075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Krytyka – w domyśle rzeczowa.</w:t>
            </w:r>
          </w:p>
          <w:p w14:paraId="3040DA35" w14:textId="77777777" w:rsidR="00B54359" w:rsidRPr="005E0758" w:rsidRDefault="00B54359" w:rsidP="005E075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Hejt – wpis obraźliwy, skierowany osobiście przeciw autorowi.</w:t>
            </w:r>
          </w:p>
          <w:p w14:paraId="42FFE770" w14:textId="77777777" w:rsidR="00B54359" w:rsidRPr="005E0758" w:rsidRDefault="00B54359" w:rsidP="005E075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Kompromitujące wsparcie – komentarz formalnie popierający autora, ale z przytoczeniem kompromitujących argumentów czy stwierdzeń, które mogą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t xml:space="preserve">pośrednio wywołać wrażenie, że autor wpisu się z nimi utożsamienia, skoro podaje je jego zwolennik. </w:t>
            </w:r>
          </w:p>
          <w:p w14:paraId="6E5E98C3" w14:textId="77777777" w:rsidR="00B54359" w:rsidRPr="005E0758" w:rsidRDefault="00B54359" w:rsidP="005E075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Prowokacja – intencjonalny wpis, który ma sprowokować autora do nieracjonalnego lub kompromitującego zachowania, niezgodnego z zasadami.  </w:t>
            </w:r>
          </w:p>
          <w:p w14:paraId="3E177251" w14:textId="77777777" w:rsidR="00B54359" w:rsidRPr="005E0758" w:rsidRDefault="00B54359" w:rsidP="005E075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Zaśmiecanie dyskusji – wpis nie na temat. </w:t>
            </w:r>
          </w:p>
          <w:p w14:paraId="24896279" w14:textId="77777777" w:rsidR="00B54359" w:rsidRPr="005E0758" w:rsidRDefault="00B54359" w:rsidP="005E075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Trolling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– komentarz płatnego trolla, skierowany przeciwko interesom urzędu lub Rzeczypospolitej Polskiej.   </w:t>
            </w:r>
          </w:p>
          <w:p w14:paraId="45155C43" w14:textId="77777777" w:rsidR="00B54359" w:rsidRPr="005E0758" w:rsidRDefault="00B54359" w:rsidP="005E0758">
            <w:pPr>
              <w:pStyle w:val="Akapitzlist"/>
              <w:spacing w:before="120" w:after="120"/>
              <w:ind w:left="768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praktyce te formy mogą się przenikać.  </w:t>
            </w:r>
          </w:p>
          <w:p w14:paraId="5F8152F3" w14:textId="4AF01E01" w:rsidR="00B54359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Komentarze </w:t>
            </w:r>
            <w:r w:rsidR="009A5B80">
              <w:rPr>
                <w:rFonts w:asciiTheme="minorHAnsi" w:hAnsiTheme="minorHAnsi"/>
                <w:sz w:val="22"/>
                <w:szCs w:val="22"/>
              </w:rPr>
              <w:t>do</w:t>
            </w:r>
            <w:r w:rsidR="0095313E">
              <w:rPr>
                <w:rFonts w:asciiTheme="minorHAnsi" w:hAnsiTheme="minorHAnsi"/>
                <w:sz w:val="22"/>
                <w:szCs w:val="22"/>
              </w:rPr>
              <w:t xml:space="preserve"> pierwsz</w:t>
            </w:r>
            <w:r w:rsidR="009A5B80">
              <w:rPr>
                <w:rFonts w:asciiTheme="minorHAnsi" w:hAnsiTheme="minorHAnsi"/>
                <w:sz w:val="22"/>
                <w:szCs w:val="22"/>
              </w:rPr>
              <w:t>ego</w:t>
            </w:r>
            <w:r w:rsidR="0095313E">
              <w:rPr>
                <w:rFonts w:asciiTheme="minorHAnsi" w:hAnsiTheme="minorHAnsi"/>
                <w:sz w:val="22"/>
                <w:szCs w:val="22"/>
              </w:rPr>
              <w:t xml:space="preserve"> wpis</w:t>
            </w:r>
            <w:r w:rsidR="009A5B80">
              <w:rPr>
                <w:rFonts w:asciiTheme="minorHAnsi" w:hAnsiTheme="minorHAnsi"/>
                <w:sz w:val="22"/>
                <w:szCs w:val="22"/>
              </w:rPr>
              <w:t>u</w:t>
            </w:r>
            <w:r w:rsidR="0095313E">
              <w:rPr>
                <w:rFonts w:asciiTheme="minorHAnsi" w:hAnsiTheme="minorHAnsi"/>
                <w:sz w:val="22"/>
                <w:szCs w:val="22"/>
              </w:rPr>
              <w:t>:</w:t>
            </w:r>
          </w:p>
          <w:p w14:paraId="70E1381D" w14:textId="2C1108AA" w:rsidR="0095313E" w:rsidRPr="005E0758" w:rsidRDefault="0095313E" w:rsidP="0095313E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Krytyka – </w:t>
            </w:r>
            <w:r w:rsidR="00706B6A">
              <w:rPr>
                <w:rFonts w:asciiTheme="minorHAnsi" w:hAnsiTheme="minorHAnsi"/>
                <w:sz w:val="22"/>
                <w:szCs w:val="22"/>
              </w:rPr>
              <w:t>„nie masz czasami wrażenia, że dyskusje na wszelakich konferencjach nie przekładają sią na praktyczne działania”?</w:t>
            </w:r>
          </w:p>
          <w:p w14:paraId="0B329AF0" w14:textId="3921739B" w:rsidR="0095313E" w:rsidRPr="005E0758" w:rsidRDefault="0095313E" w:rsidP="0095313E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Hejt – </w:t>
            </w:r>
            <w:r w:rsidR="007C1424">
              <w:rPr>
                <w:rFonts w:asciiTheme="minorHAnsi" w:hAnsiTheme="minorHAnsi"/>
                <w:sz w:val="22"/>
                <w:szCs w:val="22"/>
              </w:rPr>
              <w:t xml:space="preserve">„Paryż? No wiadomo, wszystkich darmozjadów ciągnie na ten plac, gdzie są </w:t>
            </w:r>
            <w:r w:rsidR="007C1424" w:rsidRPr="00F66AE8">
              <w:rPr>
                <w:rFonts w:asciiTheme="minorHAnsi" w:hAnsiTheme="minorHAnsi"/>
                <w:i/>
                <w:sz w:val="22"/>
                <w:szCs w:val="22"/>
              </w:rPr>
              <w:t>najlepsze kasztany</w:t>
            </w:r>
            <w:r w:rsidR="007C1424">
              <w:rPr>
                <w:rFonts w:asciiTheme="minorHAnsi" w:hAnsiTheme="minorHAnsi"/>
                <w:sz w:val="22"/>
                <w:szCs w:val="22"/>
              </w:rPr>
              <w:t>”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2F6E99F8" w14:textId="15135500" w:rsidR="0095313E" w:rsidRPr="005E0758" w:rsidRDefault="0095313E" w:rsidP="0095313E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Kompromitujące wsparcie – </w:t>
            </w:r>
            <w:r w:rsidR="0075289D">
              <w:rPr>
                <w:rFonts w:asciiTheme="minorHAnsi" w:hAnsiTheme="minorHAnsi"/>
                <w:sz w:val="22"/>
                <w:szCs w:val="22"/>
              </w:rPr>
              <w:t xml:space="preserve">„Doskonale! Trzeba tych </w:t>
            </w:r>
            <w:r w:rsidR="0001087C">
              <w:rPr>
                <w:rFonts w:asciiTheme="minorHAnsi" w:hAnsiTheme="minorHAnsi"/>
                <w:sz w:val="22"/>
                <w:szCs w:val="22"/>
              </w:rPr>
              <w:t>beznadziejnych</w:t>
            </w:r>
            <w:r w:rsidR="0075289D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01087C">
              <w:rPr>
                <w:rFonts w:asciiTheme="minorHAnsi" w:hAnsiTheme="minorHAnsi"/>
                <w:sz w:val="22"/>
                <w:szCs w:val="22"/>
              </w:rPr>
              <w:t>(</w:t>
            </w:r>
            <w:r w:rsidR="0001087C" w:rsidRPr="00703FA5">
              <w:rPr>
                <w:rFonts w:asciiTheme="minorHAnsi" w:hAnsiTheme="minorHAnsi"/>
                <w:i/>
                <w:sz w:val="22"/>
                <w:szCs w:val="22"/>
              </w:rPr>
              <w:t>nazwa nacji, rasy lub religii</w:t>
            </w:r>
            <w:r w:rsidR="0001087C">
              <w:rPr>
                <w:rFonts w:asciiTheme="minorHAnsi" w:hAnsiTheme="minorHAnsi"/>
                <w:sz w:val="22"/>
                <w:szCs w:val="22"/>
              </w:rPr>
              <w:t xml:space="preserve">) </w:t>
            </w:r>
            <w:r w:rsidR="0075289D">
              <w:rPr>
                <w:rFonts w:asciiTheme="minorHAnsi" w:hAnsiTheme="minorHAnsi"/>
                <w:sz w:val="22"/>
                <w:szCs w:val="22"/>
              </w:rPr>
              <w:t>nauczyć etyki. Tak trzymać!”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41157C16" w14:textId="38A05C63" w:rsidR="0095313E" w:rsidRPr="005E0758" w:rsidRDefault="0095313E" w:rsidP="0095313E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Prowokacja – </w:t>
            </w:r>
            <w:r w:rsidR="00F319F1">
              <w:rPr>
                <w:rFonts w:asciiTheme="minorHAnsi" w:hAnsiTheme="minorHAnsi"/>
                <w:sz w:val="22"/>
                <w:szCs w:val="22"/>
              </w:rPr>
              <w:t>„</w:t>
            </w:r>
            <w:r w:rsidR="00A42EAF">
              <w:rPr>
                <w:rFonts w:asciiTheme="minorHAnsi" w:hAnsiTheme="minorHAnsi"/>
                <w:sz w:val="22"/>
                <w:szCs w:val="22"/>
              </w:rPr>
              <w:t xml:space="preserve">Słyszałem, że Francuzi szykują </w:t>
            </w:r>
            <w:r w:rsidR="006F3093">
              <w:rPr>
                <w:rFonts w:asciiTheme="minorHAnsi" w:hAnsiTheme="minorHAnsi"/>
                <w:sz w:val="22"/>
                <w:szCs w:val="22"/>
              </w:rPr>
              <w:t xml:space="preserve">bardzo twarde stanowisko wobec </w:t>
            </w:r>
            <w:proofErr w:type="spellStart"/>
            <w:r w:rsidR="006F3093">
              <w:rPr>
                <w:rFonts w:asciiTheme="minorHAnsi" w:hAnsiTheme="minorHAnsi"/>
                <w:sz w:val="22"/>
                <w:szCs w:val="22"/>
              </w:rPr>
              <w:t>Brexitu</w:t>
            </w:r>
            <w:proofErr w:type="spellEnd"/>
            <w:r w:rsidR="006F3093">
              <w:rPr>
                <w:rFonts w:asciiTheme="minorHAnsi" w:hAnsiTheme="minorHAnsi"/>
                <w:sz w:val="22"/>
                <w:szCs w:val="22"/>
              </w:rPr>
              <w:t>. Kogo Polska powinna poprzeć”?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  <w:p w14:paraId="70462C49" w14:textId="06B3A752" w:rsidR="0095313E" w:rsidRPr="005E0758" w:rsidRDefault="0095313E" w:rsidP="0095313E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Zaśmiecanie dyskusji – </w:t>
            </w:r>
            <w:r w:rsidR="00314D93">
              <w:rPr>
                <w:rFonts w:asciiTheme="minorHAnsi" w:hAnsiTheme="minorHAnsi"/>
                <w:sz w:val="22"/>
                <w:szCs w:val="22"/>
              </w:rPr>
              <w:t>„Ludzie, jak wy jeździcie, pchacie się na skrzyżowania</w:t>
            </w:r>
            <w:r w:rsidR="003F534D">
              <w:rPr>
                <w:rFonts w:asciiTheme="minorHAnsi" w:hAnsiTheme="minorHAnsi"/>
                <w:sz w:val="22"/>
                <w:szCs w:val="22"/>
              </w:rPr>
              <w:t xml:space="preserve"> na żółtym</w:t>
            </w:r>
            <w:r w:rsidR="00314D93">
              <w:rPr>
                <w:rFonts w:asciiTheme="minorHAnsi" w:hAnsiTheme="minorHAnsi"/>
                <w:sz w:val="22"/>
                <w:szCs w:val="22"/>
              </w:rPr>
              <w:t>, choć wid</w:t>
            </w:r>
            <w:r w:rsidR="003F534D">
              <w:rPr>
                <w:rFonts w:asciiTheme="minorHAnsi" w:hAnsiTheme="minorHAnsi"/>
                <w:sz w:val="22"/>
                <w:szCs w:val="22"/>
              </w:rPr>
              <w:t>zicie, że nie ma gdzie zjechać</w:t>
            </w:r>
            <w:r w:rsidR="00314D93">
              <w:rPr>
                <w:rFonts w:asciiTheme="minorHAnsi" w:hAnsiTheme="minorHAnsi"/>
                <w:sz w:val="22"/>
                <w:szCs w:val="22"/>
              </w:rPr>
              <w:t xml:space="preserve">, </w:t>
            </w:r>
            <w:r w:rsidR="0032426D">
              <w:rPr>
                <w:rFonts w:asciiTheme="minorHAnsi" w:hAnsiTheme="minorHAnsi"/>
                <w:sz w:val="22"/>
                <w:szCs w:val="22"/>
              </w:rPr>
              <w:t>całe miasto zablokowane”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4F1DD39F" w14:textId="7EE31C9F" w:rsidR="0095313E" w:rsidRPr="005E0758" w:rsidRDefault="0095313E" w:rsidP="0095313E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Trolling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– </w:t>
            </w:r>
            <w:r w:rsidR="006969CE">
              <w:rPr>
                <w:rFonts w:asciiTheme="minorHAnsi" w:hAnsiTheme="minorHAnsi"/>
                <w:sz w:val="22"/>
                <w:szCs w:val="22"/>
              </w:rPr>
              <w:t>„</w:t>
            </w:r>
            <w:r w:rsidR="006A4DC9">
              <w:rPr>
                <w:rFonts w:asciiTheme="minorHAnsi" w:hAnsiTheme="minorHAnsi"/>
                <w:sz w:val="22"/>
                <w:szCs w:val="22"/>
              </w:rPr>
              <w:t xml:space="preserve">Tak </w:t>
            </w:r>
            <w:r w:rsidR="00F5048F">
              <w:rPr>
                <w:rFonts w:asciiTheme="minorHAnsi" w:hAnsiTheme="minorHAnsi"/>
                <w:sz w:val="22"/>
                <w:szCs w:val="22"/>
              </w:rPr>
              <w:t xml:space="preserve">kupują naszych </w:t>
            </w:r>
            <w:r w:rsidR="006969CE">
              <w:rPr>
                <w:rFonts w:asciiTheme="minorHAnsi" w:hAnsiTheme="minorHAnsi"/>
                <w:sz w:val="22"/>
                <w:szCs w:val="22"/>
              </w:rPr>
              <w:t>urzędas</w:t>
            </w:r>
            <w:r w:rsidR="00F5048F">
              <w:rPr>
                <w:rFonts w:asciiTheme="minorHAnsi" w:hAnsiTheme="minorHAnsi"/>
                <w:sz w:val="22"/>
                <w:szCs w:val="22"/>
              </w:rPr>
              <w:t>ów, żeby tylko ich</w:t>
            </w:r>
            <w:r w:rsidR="006A4DC9">
              <w:rPr>
                <w:rFonts w:asciiTheme="minorHAnsi" w:hAnsiTheme="minorHAnsi"/>
                <w:sz w:val="22"/>
                <w:szCs w:val="22"/>
              </w:rPr>
              <w:t xml:space="preserve"> sieci </w:t>
            </w:r>
            <w:r w:rsidR="00F5048F">
              <w:rPr>
                <w:rFonts w:asciiTheme="minorHAnsi" w:hAnsiTheme="minorHAnsi"/>
                <w:sz w:val="22"/>
                <w:szCs w:val="22"/>
              </w:rPr>
              <w:t>handlowe mogły wyrabiać u nas to, czego na Zachodzie już im dawno nie wolno!”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  </w:t>
            </w:r>
          </w:p>
          <w:p w14:paraId="4AA80F82" w14:textId="68DBDEAF" w:rsidR="0095313E" w:rsidRDefault="0095313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0262B9B5" w14:textId="0279E1F3" w:rsidR="00F02BAF" w:rsidRDefault="00F02BAF" w:rsidP="00F02BAF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Komentarze </w:t>
            </w:r>
            <w:r w:rsidR="009A5B80">
              <w:rPr>
                <w:rFonts w:asciiTheme="minorHAnsi" w:hAnsiTheme="minorHAnsi"/>
                <w:sz w:val="22"/>
                <w:szCs w:val="22"/>
              </w:rPr>
              <w:t>do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drugi</w:t>
            </w:r>
            <w:r w:rsidR="009A5B80">
              <w:rPr>
                <w:rFonts w:asciiTheme="minorHAnsi" w:hAnsiTheme="minorHAnsi"/>
                <w:sz w:val="22"/>
                <w:szCs w:val="22"/>
              </w:rPr>
              <w:t>ego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wpis</w:t>
            </w:r>
            <w:r w:rsidR="009A5B80">
              <w:rPr>
                <w:rFonts w:asciiTheme="minorHAnsi" w:hAnsiTheme="minorHAnsi"/>
                <w:sz w:val="22"/>
                <w:szCs w:val="22"/>
              </w:rPr>
              <w:t>u</w:t>
            </w:r>
            <w:r>
              <w:rPr>
                <w:rFonts w:asciiTheme="minorHAnsi" w:hAnsiTheme="minorHAnsi"/>
                <w:sz w:val="22"/>
                <w:szCs w:val="22"/>
              </w:rPr>
              <w:t>:</w:t>
            </w:r>
          </w:p>
          <w:p w14:paraId="207B0BC1" w14:textId="6A1361BF" w:rsidR="00F02BAF" w:rsidRPr="005E0758" w:rsidRDefault="00F02BAF" w:rsidP="00F02BAF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Krytyka –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„nie masz czasami wrażenia, że ważniejsze </w:t>
            </w:r>
            <w:r w:rsidR="00C41BC1">
              <w:rPr>
                <w:rFonts w:asciiTheme="minorHAnsi" w:hAnsiTheme="minorHAnsi"/>
                <w:sz w:val="22"/>
                <w:szCs w:val="22"/>
              </w:rPr>
              <w:t>byłyby baseny ogólnodostępne dla dzieci i młodzieży</w:t>
            </w:r>
            <w:r>
              <w:rPr>
                <w:rFonts w:asciiTheme="minorHAnsi" w:hAnsiTheme="minorHAnsi"/>
                <w:sz w:val="22"/>
                <w:szCs w:val="22"/>
              </w:rPr>
              <w:t>”?</w:t>
            </w:r>
          </w:p>
          <w:p w14:paraId="2B7EAB08" w14:textId="64D7AC6B" w:rsidR="00F02BAF" w:rsidRPr="005E0758" w:rsidRDefault="00F02BAF" w:rsidP="00F02BAF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Hejt – </w:t>
            </w:r>
            <w:r>
              <w:rPr>
                <w:rFonts w:asciiTheme="minorHAnsi" w:hAnsiTheme="minorHAnsi"/>
                <w:sz w:val="22"/>
                <w:szCs w:val="22"/>
              </w:rPr>
              <w:t>„</w:t>
            </w:r>
            <w:r w:rsidR="000B0F65">
              <w:rPr>
                <w:rFonts w:asciiTheme="minorHAnsi" w:hAnsiTheme="minorHAnsi"/>
                <w:sz w:val="22"/>
                <w:szCs w:val="22"/>
              </w:rPr>
              <w:t>Niezła popijawa była, czy kt</w:t>
            </w:r>
            <w:r w:rsidR="00525F70">
              <w:rPr>
                <w:rFonts w:asciiTheme="minorHAnsi" w:hAnsiTheme="minorHAnsi"/>
                <w:sz w:val="22"/>
                <w:szCs w:val="22"/>
              </w:rPr>
              <w:t>okolwiek wyszedł trzeźwy?</w:t>
            </w:r>
            <w:r w:rsidR="0061489C">
              <w:rPr>
                <w:rFonts w:asciiTheme="minorHAnsi" w:hAnsiTheme="minorHAnsi"/>
                <w:sz w:val="22"/>
                <w:szCs w:val="22"/>
              </w:rPr>
              <w:t xml:space="preserve"> Ano tak, służbowe samochody wszystkich pijaczków rozwiozły</w:t>
            </w:r>
            <w:r>
              <w:rPr>
                <w:rFonts w:asciiTheme="minorHAnsi" w:hAnsiTheme="minorHAnsi"/>
                <w:sz w:val="22"/>
                <w:szCs w:val="22"/>
              </w:rPr>
              <w:t>”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35741A10" w14:textId="733C70D2" w:rsidR="00F02BAF" w:rsidRPr="005E0758" w:rsidRDefault="00F02BAF" w:rsidP="00F02BAF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Kompromitujące wsparcie –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„Doskonale! </w:t>
            </w:r>
            <w:r w:rsidR="008B3CB6">
              <w:rPr>
                <w:rFonts w:asciiTheme="minorHAnsi" w:hAnsiTheme="minorHAnsi"/>
                <w:sz w:val="22"/>
                <w:szCs w:val="22"/>
              </w:rPr>
              <w:t>Więcej basenów</w:t>
            </w:r>
            <w:r w:rsidR="0001087C">
              <w:rPr>
                <w:rFonts w:asciiTheme="minorHAnsi" w:hAnsiTheme="minorHAnsi"/>
                <w:sz w:val="22"/>
                <w:szCs w:val="22"/>
              </w:rPr>
              <w:t>,</w:t>
            </w:r>
            <w:r w:rsidR="008B3CB6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01087C">
              <w:rPr>
                <w:rFonts w:asciiTheme="minorHAnsi" w:hAnsiTheme="minorHAnsi"/>
                <w:sz w:val="22"/>
                <w:szCs w:val="22"/>
              </w:rPr>
              <w:t>mniej przytułków dla pijaczków</w:t>
            </w:r>
            <w:r>
              <w:rPr>
                <w:rFonts w:asciiTheme="minorHAnsi" w:hAnsiTheme="minorHAnsi"/>
                <w:sz w:val="22"/>
                <w:szCs w:val="22"/>
              </w:rPr>
              <w:t>. Tak trzymać!”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4218AE94" w14:textId="483F048C" w:rsidR="00F02BAF" w:rsidRPr="005E0758" w:rsidRDefault="00F02BAF" w:rsidP="00F02BAF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Prowokacja – </w:t>
            </w:r>
            <w:r>
              <w:rPr>
                <w:rFonts w:asciiTheme="minorHAnsi" w:hAnsiTheme="minorHAnsi"/>
                <w:sz w:val="22"/>
                <w:szCs w:val="22"/>
              </w:rPr>
              <w:t>„</w:t>
            </w:r>
            <w:r w:rsidR="0065452E">
              <w:rPr>
                <w:rFonts w:asciiTheme="minorHAnsi" w:hAnsiTheme="minorHAnsi"/>
                <w:sz w:val="22"/>
                <w:szCs w:val="22"/>
              </w:rPr>
              <w:t xml:space="preserve">Pierwotnie te środki miały iść na remont </w:t>
            </w:r>
            <w:r w:rsidR="00880FD8">
              <w:rPr>
                <w:rFonts w:asciiTheme="minorHAnsi" w:hAnsiTheme="minorHAnsi"/>
                <w:sz w:val="22"/>
                <w:szCs w:val="22"/>
              </w:rPr>
              <w:t>ogólnodostępnej sali sportowej.</w:t>
            </w:r>
            <w:r w:rsidR="00B019CB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880FD8">
              <w:rPr>
                <w:rFonts w:asciiTheme="minorHAnsi" w:hAnsiTheme="minorHAnsi"/>
                <w:sz w:val="22"/>
                <w:szCs w:val="22"/>
              </w:rPr>
              <w:t>Jak myślicie, lep</w:t>
            </w:r>
            <w:r w:rsidR="0023511B">
              <w:rPr>
                <w:rFonts w:asciiTheme="minorHAnsi" w:hAnsiTheme="minorHAnsi"/>
                <w:sz w:val="22"/>
                <w:szCs w:val="22"/>
              </w:rPr>
              <w:t>iej popierać młodzie</w:t>
            </w:r>
            <w:r w:rsidR="00B019CB">
              <w:rPr>
                <w:rFonts w:asciiTheme="minorHAnsi" w:hAnsiTheme="minorHAnsi"/>
                <w:sz w:val="22"/>
                <w:szCs w:val="22"/>
              </w:rPr>
              <w:t>ż sportową</w:t>
            </w:r>
            <w:r w:rsidR="0023511B">
              <w:rPr>
                <w:rFonts w:asciiTheme="minorHAnsi" w:hAnsiTheme="minorHAnsi"/>
                <w:sz w:val="22"/>
                <w:szCs w:val="22"/>
              </w:rPr>
              <w:t xml:space="preserve"> czy </w:t>
            </w:r>
            <w:r w:rsidR="00B019CB">
              <w:rPr>
                <w:rFonts w:asciiTheme="minorHAnsi" w:hAnsiTheme="minorHAnsi"/>
                <w:sz w:val="22"/>
                <w:szCs w:val="22"/>
              </w:rPr>
              <w:t>te dzieciaki siedzące przed komputerami?</w:t>
            </w:r>
            <w:r>
              <w:rPr>
                <w:rFonts w:asciiTheme="minorHAnsi" w:hAnsiTheme="minorHAnsi"/>
                <w:sz w:val="22"/>
                <w:szCs w:val="22"/>
              </w:rPr>
              <w:t>”</w:t>
            </w:r>
            <w:r w:rsidR="005814FB">
              <w:rPr>
                <w:rFonts w:asciiTheme="minorHAnsi" w:hAnsiTheme="minorHAnsi"/>
                <w:sz w:val="22"/>
                <w:szCs w:val="22"/>
              </w:rPr>
              <w:t>.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  <w:p w14:paraId="47EE4AA4" w14:textId="77777777" w:rsidR="00F02BAF" w:rsidRPr="005E0758" w:rsidRDefault="00F02BAF" w:rsidP="00F02BAF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Zaśmiecanie dyskusji – </w:t>
            </w:r>
            <w:r>
              <w:rPr>
                <w:rFonts w:asciiTheme="minorHAnsi" w:hAnsiTheme="minorHAnsi"/>
                <w:sz w:val="22"/>
                <w:szCs w:val="22"/>
              </w:rPr>
              <w:t>„Ludzie, jak wy jeździcie, pchacie się na skrzyżowania na żółtym, choć widzicie, że nie ma gdzie zjechać, całe miasto zablokowane”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1BB25E7B" w14:textId="02595384" w:rsidR="00F02BAF" w:rsidRPr="005E0758" w:rsidRDefault="00F02BAF" w:rsidP="00F02BAF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Trolling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– </w:t>
            </w:r>
            <w:r>
              <w:rPr>
                <w:rFonts w:asciiTheme="minorHAnsi" w:hAnsiTheme="minorHAnsi"/>
                <w:sz w:val="22"/>
                <w:szCs w:val="22"/>
              </w:rPr>
              <w:t>„</w:t>
            </w:r>
            <w:r w:rsidR="00CB38E2">
              <w:rPr>
                <w:rFonts w:asciiTheme="minorHAnsi" w:hAnsiTheme="minorHAnsi"/>
                <w:sz w:val="22"/>
                <w:szCs w:val="22"/>
              </w:rPr>
              <w:t xml:space="preserve">Nic wam ten basen nie da. </w:t>
            </w:r>
            <w:r w:rsidR="008E0D89">
              <w:rPr>
                <w:rFonts w:asciiTheme="minorHAnsi" w:hAnsiTheme="minorHAnsi"/>
                <w:sz w:val="22"/>
                <w:szCs w:val="22"/>
              </w:rPr>
              <w:t>I tak przerżniecie kolejne wybory</w:t>
            </w:r>
            <w:r>
              <w:rPr>
                <w:rFonts w:asciiTheme="minorHAnsi" w:hAnsiTheme="minorHAnsi"/>
                <w:sz w:val="22"/>
                <w:szCs w:val="22"/>
              </w:rPr>
              <w:t>”</w:t>
            </w:r>
            <w:r w:rsidR="008E0D89">
              <w:rPr>
                <w:rFonts w:asciiTheme="minorHAnsi" w:hAnsiTheme="minorHAnsi"/>
                <w:sz w:val="22"/>
                <w:szCs w:val="22"/>
              </w:rPr>
              <w:t>!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  </w:t>
            </w:r>
          </w:p>
          <w:p w14:paraId="55FACE18" w14:textId="77777777" w:rsidR="00F02BAF" w:rsidRPr="005E0758" w:rsidRDefault="00F02BAF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7F582198" w14:textId="40F5FB1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Faza </w:t>
            </w:r>
            <w:r w:rsidR="009044C9">
              <w:rPr>
                <w:rFonts w:asciiTheme="minorHAnsi" w:hAnsiTheme="minorHAnsi"/>
                <w:b/>
                <w:sz w:val="22"/>
                <w:szCs w:val="22"/>
              </w:rPr>
              <w:t>1</w:t>
            </w:r>
          </w:p>
          <w:p w14:paraId="730DC4F1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Drużyna ma wybrać najwłaściwszą reakcję lub reakcje na każdy z komentarzy. </w:t>
            </w:r>
          </w:p>
          <w:p w14:paraId="72495426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Przykładowe reakcje zostały zamieszczone na slajdzie. </w:t>
            </w:r>
          </w:p>
          <w:p w14:paraId="022E26BA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Zignorowanie komentarza – brak reakcji.</w:t>
            </w:r>
          </w:p>
          <w:p w14:paraId="3F9056DB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Podjęcie polemiki – udzielenie odpowiedzi.</w:t>
            </w:r>
          </w:p>
          <w:p w14:paraId="1F60ECA0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Zbanowanie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– usunięcie z grona znajomych, obserwujących itp.  </w:t>
            </w:r>
          </w:p>
          <w:p w14:paraId="6462712B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Identyfikacja trolla /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hejtera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– wskazanie w wątku dyskusji, że mamy do czynienia z notorycznym (płatnym?)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hejterem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/ trollem, z przytoczeniem innych wpisów tego autora. Identyfikacja trolla z farmy trolli (powtarzające się wpisy z innych kont). </w:t>
            </w:r>
          </w:p>
          <w:p w14:paraId="2F9C5D8E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Wyłączenie komentarzy.  </w:t>
            </w:r>
          </w:p>
          <w:p w14:paraId="1CBDEFBF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Zgłoszenie nadużycia do administracji serwisu.</w:t>
            </w:r>
          </w:p>
          <w:p w14:paraId="3DA34016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Usunięcie swojego wpisu – należy pamiętać, że może być on przechowywany w innych serwisach lub w formie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screenshotu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3ADE73B2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sym w:font="Wingdings" w:char="F0E0"/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Inaczej?</w:t>
            </w:r>
          </w:p>
          <w:p w14:paraId="03093621" w14:textId="77777777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Nie definiujemy, w jakiej sieci społecznościowej ukazał się komunikat, więc pewne reakcje nie we wszystkich mogą być technicznie możliwe (np.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zbanowanie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, wyłączenie komentarzy). Nie jest to jednak istotne, chodzi bowiem o sposób reakcji. </w:t>
            </w:r>
          </w:p>
          <w:p w14:paraId="136E47E3" w14:textId="08E513CD" w:rsidR="00B54359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Reakcje powinny być sporządzone pisemnie, najlepiej na dużych arkuszach, np. z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flipchartu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>. Jeżeli reakcją ma być odpowiedź</w:t>
            </w:r>
            <w:r w:rsidR="00B0029A" w:rsidRPr="005E0758">
              <w:rPr>
                <w:rFonts w:asciiTheme="minorHAnsi" w:hAnsiTheme="minorHAnsi"/>
                <w:sz w:val="22"/>
                <w:szCs w:val="22"/>
              </w:rPr>
              <w:t>,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to należy ją podać. </w:t>
            </w:r>
          </w:p>
          <w:p w14:paraId="573558A4" w14:textId="78756BB5" w:rsidR="00113CB8" w:rsidRDefault="00113CB8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F66AE8">
              <w:rPr>
                <w:rFonts w:asciiTheme="minorHAnsi" w:hAnsiTheme="minorHAnsi"/>
                <w:sz w:val="22"/>
                <w:szCs w:val="22"/>
                <w:u w:val="single"/>
              </w:rPr>
              <w:t>Rekomendowane</w:t>
            </w:r>
            <w:r w:rsidR="00AF0AFE" w:rsidRPr="00F66AE8">
              <w:rPr>
                <w:rFonts w:asciiTheme="minorHAnsi" w:hAnsiTheme="minorHAnsi"/>
                <w:sz w:val="22"/>
                <w:szCs w:val="22"/>
                <w:u w:val="single"/>
              </w:rPr>
              <w:t xml:space="preserve"> typy </w:t>
            </w:r>
            <w:r w:rsidRPr="00F66AE8">
              <w:rPr>
                <w:rFonts w:asciiTheme="minorHAnsi" w:hAnsiTheme="minorHAnsi"/>
                <w:sz w:val="22"/>
                <w:szCs w:val="22"/>
                <w:u w:val="single"/>
              </w:rPr>
              <w:t>reakcj</w:t>
            </w:r>
            <w:r w:rsidR="00BC3A6B" w:rsidRPr="00F66AE8">
              <w:rPr>
                <w:rFonts w:asciiTheme="minorHAnsi" w:hAnsiTheme="minorHAnsi"/>
                <w:sz w:val="22"/>
                <w:szCs w:val="22"/>
                <w:u w:val="single"/>
              </w:rPr>
              <w:t>i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: </w:t>
            </w:r>
          </w:p>
          <w:p w14:paraId="76173F80" w14:textId="002AF068" w:rsidR="00113CB8" w:rsidRPr="005E0758" w:rsidRDefault="00113CB8" w:rsidP="00113CB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Krytyka – </w:t>
            </w:r>
            <w:r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rzeczowa odpowiedź, </w:t>
            </w:r>
            <w:r w:rsidR="00AF0AFE" w:rsidRPr="00F17CFB">
              <w:rPr>
                <w:rFonts w:asciiTheme="minorHAnsi" w:hAnsiTheme="minorHAnsi"/>
                <w:sz w:val="22"/>
                <w:szCs w:val="22"/>
                <w:u w:val="single"/>
              </w:rPr>
              <w:t>zignorowanie komentarza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74EC0B7B" w14:textId="45AD525F" w:rsidR="00113CB8" w:rsidRPr="005E0758" w:rsidRDefault="00113CB8" w:rsidP="00113CB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Hejt – </w:t>
            </w:r>
            <w:r w:rsidR="00BC3A6B"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zignorowanie, </w:t>
            </w:r>
            <w:proofErr w:type="spellStart"/>
            <w:r w:rsidR="00BC3A6B" w:rsidRPr="00F17CFB">
              <w:rPr>
                <w:rFonts w:asciiTheme="minorHAnsi" w:hAnsiTheme="minorHAnsi"/>
                <w:sz w:val="22"/>
                <w:szCs w:val="22"/>
                <w:u w:val="single"/>
              </w:rPr>
              <w:t>zbanowanie</w:t>
            </w:r>
            <w:proofErr w:type="spellEnd"/>
            <w:r w:rsidR="00BC3A6B"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, identyfikacja </w:t>
            </w:r>
            <w:proofErr w:type="spellStart"/>
            <w:r w:rsidR="00BC3A6B" w:rsidRPr="00F17CFB">
              <w:rPr>
                <w:rFonts w:asciiTheme="minorHAnsi" w:hAnsiTheme="minorHAnsi"/>
                <w:sz w:val="22"/>
                <w:szCs w:val="22"/>
                <w:u w:val="single"/>
              </w:rPr>
              <w:t>hejtera</w:t>
            </w:r>
            <w:proofErr w:type="spellEnd"/>
            <w:r w:rsidR="00BC3A6B" w:rsidRPr="00F17CFB">
              <w:rPr>
                <w:rFonts w:asciiTheme="minorHAnsi" w:hAnsiTheme="minorHAnsi"/>
                <w:sz w:val="22"/>
                <w:szCs w:val="22"/>
                <w:u w:val="single"/>
              </w:rPr>
              <w:t>, zgłoszenie nadużycia</w:t>
            </w:r>
            <w:r w:rsidR="00BC3A6B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1E8162CD" w14:textId="2B8A2A74" w:rsidR="00113CB8" w:rsidRPr="005E0758" w:rsidRDefault="00113CB8" w:rsidP="00113CB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Kompromitujące wsparcie – </w:t>
            </w:r>
            <w:r w:rsidR="00BC3A6B" w:rsidRPr="00F17CFB">
              <w:rPr>
                <w:rFonts w:asciiTheme="minorHAnsi" w:hAnsiTheme="minorHAnsi"/>
                <w:sz w:val="22"/>
                <w:szCs w:val="22"/>
                <w:u w:val="single"/>
              </w:rPr>
              <w:t>zignorowanie, rzeczowe odcięcie się</w:t>
            </w:r>
            <w:r w:rsidR="0069741C"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, </w:t>
            </w:r>
            <w:proofErr w:type="spellStart"/>
            <w:r w:rsidR="0069741C" w:rsidRPr="00F17CFB">
              <w:rPr>
                <w:rFonts w:asciiTheme="minorHAnsi" w:hAnsiTheme="minorHAnsi"/>
                <w:sz w:val="22"/>
                <w:szCs w:val="22"/>
                <w:u w:val="single"/>
              </w:rPr>
              <w:t>zbanowanie</w:t>
            </w:r>
            <w:proofErr w:type="spellEnd"/>
            <w:r w:rsidR="0069741C" w:rsidRPr="00F17CFB">
              <w:rPr>
                <w:rFonts w:asciiTheme="minorHAnsi" w:hAnsiTheme="minorHAnsi"/>
                <w:sz w:val="22"/>
                <w:szCs w:val="22"/>
                <w:u w:val="single"/>
              </w:rPr>
              <w:t>, zgłoszenie nadużycia (w zależności od charakteru wpisu)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64B8025A" w14:textId="2D81C4A1" w:rsidR="00113CB8" w:rsidRPr="005E0758" w:rsidRDefault="00113CB8" w:rsidP="00113CB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Prowokacja – </w:t>
            </w:r>
            <w:r w:rsidR="0069741C"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zignorowanie, identyfikacja prowokatora, </w:t>
            </w:r>
            <w:proofErr w:type="spellStart"/>
            <w:r w:rsidR="0069741C" w:rsidRPr="00F17CFB">
              <w:rPr>
                <w:rFonts w:asciiTheme="minorHAnsi" w:hAnsiTheme="minorHAnsi"/>
                <w:sz w:val="22"/>
                <w:szCs w:val="22"/>
                <w:u w:val="single"/>
              </w:rPr>
              <w:t>zbanowanie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 </w:t>
            </w:r>
          </w:p>
          <w:p w14:paraId="023F1329" w14:textId="0C702BF8" w:rsidR="00113CB8" w:rsidRDefault="00113CB8" w:rsidP="00113CB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Zaśmieca</w:t>
            </w:r>
            <w:r w:rsidR="00210381">
              <w:rPr>
                <w:rFonts w:asciiTheme="minorHAnsi" w:hAnsiTheme="minorHAnsi"/>
                <w:sz w:val="22"/>
                <w:szCs w:val="22"/>
              </w:rPr>
              <w:t xml:space="preserve">nie dyskusji – </w:t>
            </w:r>
            <w:r w:rsidR="00210381"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zignorowanie, </w:t>
            </w:r>
            <w:proofErr w:type="spellStart"/>
            <w:r w:rsidR="00210381" w:rsidRPr="00F17CFB">
              <w:rPr>
                <w:rFonts w:asciiTheme="minorHAnsi" w:hAnsiTheme="minorHAnsi"/>
                <w:sz w:val="22"/>
                <w:szCs w:val="22"/>
                <w:u w:val="single"/>
              </w:rPr>
              <w:t>zbanowanie</w:t>
            </w:r>
            <w:proofErr w:type="spellEnd"/>
            <w:r w:rsidR="00210381" w:rsidRPr="00F17CFB">
              <w:rPr>
                <w:rFonts w:asciiTheme="minorHAnsi" w:hAnsiTheme="minorHAnsi"/>
                <w:sz w:val="22"/>
                <w:szCs w:val="22"/>
                <w:u w:val="single"/>
              </w:rPr>
              <w:t>, jeśli uporczywe</w:t>
            </w:r>
            <w:r w:rsidR="005814FB" w:rsidRPr="00F17CFB">
              <w:rPr>
                <w:rFonts w:asciiTheme="minorHAnsi" w:hAnsiTheme="minorHAnsi"/>
                <w:sz w:val="22"/>
                <w:szCs w:val="22"/>
                <w:u w:val="single"/>
              </w:rPr>
              <w:t>,</w:t>
            </w:r>
            <w:r w:rsidR="00210381"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 to zgłoszenie do administratora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234BA0D" w14:textId="53AC9ADD" w:rsidR="00210381" w:rsidRPr="005E0758" w:rsidRDefault="003C5963" w:rsidP="00113CB8">
            <w:pPr>
              <w:pStyle w:val="Akapitzlist"/>
              <w:numPr>
                <w:ilvl w:val="0"/>
                <w:numId w:val="13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Trolling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 xml:space="preserve"> – </w:t>
            </w:r>
            <w:r w:rsidRPr="00F17CFB">
              <w:rPr>
                <w:rFonts w:asciiTheme="minorHAnsi" w:hAnsiTheme="minorHAnsi"/>
                <w:sz w:val="22"/>
                <w:szCs w:val="22"/>
                <w:u w:val="single"/>
              </w:rPr>
              <w:t xml:space="preserve">zignorowanie (nie karmić trolla), identyfikacja, </w:t>
            </w:r>
            <w:proofErr w:type="spellStart"/>
            <w:r w:rsidRPr="00F17CFB">
              <w:rPr>
                <w:rFonts w:asciiTheme="minorHAnsi" w:hAnsiTheme="minorHAnsi"/>
                <w:sz w:val="22"/>
                <w:szCs w:val="22"/>
                <w:u w:val="single"/>
              </w:rPr>
              <w:t>zbanowanie</w:t>
            </w:r>
            <w:proofErr w:type="spellEnd"/>
            <w:r w:rsidRPr="00F17CFB">
              <w:rPr>
                <w:rFonts w:asciiTheme="minorHAnsi" w:hAnsiTheme="minorHAnsi"/>
                <w:sz w:val="22"/>
                <w:szCs w:val="22"/>
                <w:u w:val="single"/>
              </w:rPr>
              <w:t>, zgłoszenie nadużycia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3BE68243" w14:textId="77777777" w:rsidR="00113CB8" w:rsidRPr="005E0758" w:rsidRDefault="00113CB8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08C89647" w14:textId="0ADE9DD2" w:rsidR="00B54359" w:rsidRPr="005E0758" w:rsidRDefault="00B54359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Faza </w:t>
            </w:r>
            <w:r w:rsidR="009044C9">
              <w:rPr>
                <w:rFonts w:asciiTheme="minorHAnsi" w:hAnsiTheme="minorHAnsi"/>
                <w:b/>
                <w:sz w:val="22"/>
                <w:szCs w:val="22"/>
              </w:rPr>
              <w:t>2</w:t>
            </w:r>
          </w:p>
          <w:p w14:paraId="1239DEDD" w14:textId="50AF4BA2" w:rsidR="00B54359" w:rsidRPr="005E0758" w:rsidRDefault="00B87544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t xml:space="preserve">Gra </w:t>
            </w:r>
            <w:r w:rsidR="00BB1BE4" w:rsidRPr="00BB1BE4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F26A52C" wp14:editId="1EDF7FB0">
                  <wp:extent cx="4572638" cy="3429479"/>
                  <wp:effectExtent l="114300" t="114300" r="113665" b="152400"/>
                  <wp:docPr id="62" name="Obraz 62" descr="Tytuł slajdu: Gra symulacyjna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 xml:space="preserve">Wspólna ocena, czy reakcje były zgodne z zasadami s.c. i zasadami etyki </w:t>
            </w:r>
            <w:r w:rsidR="009044C9">
              <w:rPr>
                <w:rFonts w:asciiTheme="minorHAnsi" w:hAnsiTheme="minorHAnsi"/>
                <w:sz w:val="22"/>
                <w:szCs w:val="22"/>
              </w:rPr>
              <w:t>korpusu</w:t>
            </w:r>
            <w:r w:rsidR="00B54359" w:rsidRPr="005E0758">
              <w:rPr>
                <w:rFonts w:asciiTheme="minorHAnsi" w:hAnsiTheme="minorHAnsi"/>
                <w:sz w:val="22"/>
                <w:szCs w:val="22"/>
              </w:rPr>
              <w:t xml:space="preserve"> s.c. </w:t>
            </w:r>
          </w:p>
          <w:p w14:paraId="7DC18F62" w14:textId="686A31EF" w:rsidR="0032094F" w:rsidRPr="006F6877" w:rsidRDefault="006F6877" w:rsidP="004B4B2A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t>Podkreślenie waloru zasady wstrzemięźliwości.</w:t>
            </w:r>
          </w:p>
        </w:tc>
      </w:tr>
      <w:tr w:rsidR="009658F5" w:rsidRPr="005E0758" w14:paraId="52D8F05B" w14:textId="77777777" w:rsidTr="00AE4C92">
        <w:trPr>
          <w:trHeight w:val="1354"/>
        </w:trPr>
        <w:tc>
          <w:tcPr>
            <w:tcW w:w="2310" w:type="dxa"/>
            <w:shd w:val="clear" w:color="auto" w:fill="D9D9D9"/>
          </w:tcPr>
          <w:p w14:paraId="63EEB419" w14:textId="3B88C0DE" w:rsidR="009658F5" w:rsidRPr="005E0758" w:rsidRDefault="006F6877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Dodatkowe w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ytyczne 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br/>
              <w:t>do sposobu prowadzenia zajęć</w:t>
            </w:r>
          </w:p>
          <w:p w14:paraId="57800456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08D2B19" w14:textId="0BDDE0E2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Ćwiczenie</w:t>
            </w:r>
          </w:p>
          <w:p w14:paraId="516C6F0A" w14:textId="4F2C5DE8" w:rsidR="00056520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Propozycje </w:t>
            </w:r>
            <w:r w:rsidR="00073231">
              <w:rPr>
                <w:rFonts w:asciiTheme="minorHAnsi" w:hAnsiTheme="minorHAnsi"/>
                <w:sz w:val="22"/>
                <w:szCs w:val="22"/>
              </w:rPr>
              <w:t>zespoł</w:t>
            </w:r>
            <w:r w:rsidR="00FE02B7">
              <w:rPr>
                <w:rFonts w:asciiTheme="minorHAnsi" w:hAnsiTheme="minorHAnsi"/>
                <w:sz w:val="22"/>
                <w:szCs w:val="22"/>
              </w:rPr>
              <w:t>ów</w:t>
            </w:r>
            <w:r w:rsidR="00073231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zestaw z wcześniej przygotowanymi propozycjami, nie traktu</w:t>
            </w:r>
            <w:r w:rsidR="00FE02B7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ich jednak jako wiążącej odpowiedzi, ale jako wkład trenera do dyskusji. Ostateczna odpowiedź (właściwe przykłady) zostaną wypracowane w trakcie dyskusji. Mogą się one różnić </w:t>
            </w:r>
            <w:r w:rsidR="00FE02B7">
              <w:rPr>
                <w:rFonts w:asciiTheme="minorHAnsi" w:hAnsiTheme="minorHAnsi"/>
                <w:sz w:val="22"/>
                <w:szCs w:val="22"/>
              </w:rPr>
              <w:t xml:space="preserve">(zawężająco)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zależności od specyfiki urzędu, komórki organizacyjnej, a nawet stanowiska pracy. </w:t>
            </w:r>
          </w:p>
          <w:p w14:paraId="6DB3887F" w14:textId="77777777" w:rsidR="009658F5" w:rsidRPr="005E0758" w:rsidRDefault="00056520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Gra symulacyjna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 </w:t>
            </w:r>
          </w:p>
          <w:p w14:paraId="32BB347A" w14:textId="194488FC" w:rsidR="004B0B62" w:rsidRPr="005E0758" w:rsidRDefault="002879C1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Trener</w:t>
            </w:r>
            <w:r w:rsidR="004B0B62" w:rsidRPr="005E0758">
              <w:rPr>
                <w:rFonts w:asciiTheme="minorHAnsi" w:hAnsiTheme="minorHAnsi"/>
                <w:sz w:val="22"/>
                <w:szCs w:val="22"/>
              </w:rPr>
              <w:t xml:space="preserve"> występuje jako arbiter. </w:t>
            </w:r>
          </w:p>
        </w:tc>
      </w:tr>
      <w:tr w:rsidR="009658F5" w:rsidRPr="005E0758" w14:paraId="0EBC854E" w14:textId="77777777" w:rsidTr="00AE4C92">
        <w:trPr>
          <w:trHeight w:val="1914"/>
        </w:trPr>
        <w:tc>
          <w:tcPr>
            <w:tcW w:w="2310" w:type="dxa"/>
            <w:shd w:val="clear" w:color="auto" w:fill="D9D9D9"/>
          </w:tcPr>
          <w:p w14:paraId="6789AA33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Uwagi</w:t>
            </w:r>
          </w:p>
          <w:p w14:paraId="275349E2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1463765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DC804C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D6CB730" w14:textId="5EB380E8" w:rsidR="009658F5" w:rsidRPr="005E0758" w:rsidRDefault="009658F5" w:rsidP="000D283B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Ze względu na interaktywną formę wykładu uczestnikom przed spotkaniem rozda</w:t>
            </w:r>
            <w:r w:rsidR="000D283B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jedynie materiały dodatkowe, natomiast wydruk prezentacji należy im przekazać </w:t>
            </w:r>
            <w:r w:rsidRPr="005E0758">
              <w:rPr>
                <w:rFonts w:asciiTheme="minorHAnsi" w:hAnsiTheme="minorHAnsi"/>
                <w:sz w:val="22"/>
                <w:szCs w:val="22"/>
                <w:u w:val="single"/>
              </w:rPr>
              <w:t>po części ćwiczeniowej lub przesłać po szkoleniu z wynikami dyskusji uzupełnionymi na slajdach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 </w:t>
            </w:r>
          </w:p>
        </w:tc>
      </w:tr>
      <w:tr w:rsidR="009658F5" w:rsidRPr="005E0758" w14:paraId="78B0A84B" w14:textId="77777777" w:rsidTr="00AE4C92">
        <w:trPr>
          <w:trHeight w:val="264"/>
        </w:trPr>
        <w:tc>
          <w:tcPr>
            <w:tcW w:w="2310" w:type="dxa"/>
            <w:shd w:val="clear" w:color="auto" w:fill="D9D9D9"/>
          </w:tcPr>
          <w:p w14:paraId="7152C525" w14:textId="1D4C54F2" w:rsidR="009658F5" w:rsidRPr="005E0758" w:rsidRDefault="00F712AE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t>Przydatne odnośniki</w:t>
            </w:r>
          </w:p>
          <w:p w14:paraId="0F62050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E68405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0798FDE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129102F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602B132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6F8B523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EDE73B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709AB5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5C2F799" w14:textId="77777777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lastRenderedPageBreak/>
              <w:t xml:space="preserve">Netykieta: </w:t>
            </w:r>
          </w:p>
          <w:p w14:paraId="311480EB" w14:textId="17D732C2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0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https://pl.wikipedia.org/wiki/Netykieta</w:t>
              </w:r>
            </w:hyperlink>
          </w:p>
          <w:p w14:paraId="154E608B" w14:textId="5F494441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1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http://www.irc.pl/netykieta</w:t>
              </w:r>
            </w:hyperlink>
          </w:p>
          <w:p w14:paraId="3224484D" w14:textId="11D17C70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Raport dotyczący korzystania z </w:t>
            </w:r>
            <w:proofErr w:type="spellStart"/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>internetu</w:t>
            </w:r>
            <w:proofErr w:type="spellEnd"/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 w Europie Wschodniej: </w:t>
            </w:r>
          </w:p>
          <w:p w14:paraId="2F827011" w14:textId="13A16820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2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https://www.slideshare.net/wearesocialsg/digital-in-2017-eastern-europe</w:t>
              </w:r>
            </w:hyperlink>
          </w:p>
          <w:p w14:paraId="3D8DFA11" w14:textId="3CC8AD4D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>Serwisy przeciwdziałające dezinformacji:</w:t>
            </w:r>
          </w:p>
          <w:p w14:paraId="072DAF96" w14:textId="559C3FAC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3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https://euvsdisinfo.eu/</w:t>
              </w:r>
            </w:hyperlink>
          </w:p>
          <w:p w14:paraId="664395E7" w14:textId="0589077C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4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https://www.stopfake.org/pl/strona-glowna/</w:t>
              </w:r>
            </w:hyperlink>
          </w:p>
          <w:p w14:paraId="5058C5FF" w14:textId="52F6AF1D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5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https://www.cybsecurity.org/pl/infoops-projekt-badan-nad-zjawiskiem-manipulowania-polskim-srodowiskiem-informacyjnym/</w:t>
              </w:r>
            </w:hyperlink>
          </w:p>
        </w:tc>
      </w:tr>
    </w:tbl>
    <w:p w14:paraId="2C352B3A" w14:textId="77777777" w:rsidR="003E072F" w:rsidRPr="005E0758" w:rsidRDefault="003E072F" w:rsidP="005E0758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sectPr w:rsidR="003E072F" w:rsidRPr="005E0758" w:rsidSect="00730C07">
      <w:footerReference w:type="even" r:id="rId46"/>
      <w:footerReference w:type="default" r:id="rId47"/>
      <w:pgSz w:w="11900" w:h="16840"/>
      <w:pgMar w:top="112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CB5927" w14:textId="77777777" w:rsidR="002A7DEA" w:rsidRDefault="002A7DEA" w:rsidP="00C15B87">
      <w:r>
        <w:separator/>
      </w:r>
    </w:p>
  </w:endnote>
  <w:endnote w:type="continuationSeparator" w:id="0">
    <w:p w14:paraId="063F96DB" w14:textId="77777777" w:rsidR="002A7DEA" w:rsidRDefault="002A7DEA" w:rsidP="00C15B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6B0DC" w14:textId="77777777" w:rsidR="00C613A4" w:rsidRDefault="00C613A4" w:rsidP="006410A9">
    <w:pPr>
      <w:pStyle w:val="Stopka"/>
      <w:framePr w:wrap="none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3BBB180" w14:textId="77777777" w:rsidR="00C613A4" w:rsidRDefault="00C613A4" w:rsidP="00C15B87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9E3C8" w14:textId="10B8AC3E" w:rsidR="00C613A4" w:rsidRPr="00AE4C92" w:rsidRDefault="00C613A4" w:rsidP="00792920">
    <w:pPr>
      <w:pStyle w:val="Stopka"/>
      <w:jc w:val="right"/>
      <w:rPr>
        <w:color w:val="4472C4"/>
      </w:rPr>
    </w:pPr>
    <w:r w:rsidRPr="00AE4C92">
      <w:rPr>
        <w:color w:val="4472C4"/>
      </w:rPr>
      <w:t xml:space="preserve">Strona </w:t>
    </w:r>
    <w:r w:rsidRPr="00AE4C92">
      <w:rPr>
        <w:color w:val="4472C4"/>
      </w:rPr>
      <w:fldChar w:fldCharType="begin"/>
    </w:r>
    <w:r w:rsidRPr="00AE4C92">
      <w:rPr>
        <w:color w:val="4472C4"/>
      </w:rPr>
      <w:instrText>PAGE  \* Arabic  \* MERGEFORMAT</w:instrText>
    </w:r>
    <w:r w:rsidRPr="00AE4C92">
      <w:rPr>
        <w:color w:val="4472C4"/>
      </w:rPr>
      <w:fldChar w:fldCharType="separate"/>
    </w:r>
    <w:r w:rsidR="00B87544">
      <w:rPr>
        <w:noProof/>
        <w:color w:val="4472C4"/>
      </w:rPr>
      <w:t>1</w:t>
    </w:r>
    <w:r w:rsidRPr="00AE4C92">
      <w:rPr>
        <w:color w:val="4472C4"/>
      </w:rPr>
      <w:fldChar w:fldCharType="end"/>
    </w:r>
    <w:r w:rsidRPr="00AE4C92">
      <w:rPr>
        <w:color w:val="4472C4"/>
      </w:rPr>
      <w:t xml:space="preserve"> z </w:t>
    </w:r>
    <w:r w:rsidRPr="00AE4C92">
      <w:rPr>
        <w:color w:val="4472C4"/>
      </w:rPr>
      <w:fldChar w:fldCharType="begin"/>
    </w:r>
    <w:r w:rsidRPr="00AE4C92">
      <w:rPr>
        <w:color w:val="4472C4"/>
      </w:rPr>
      <w:instrText>NUMPAGES \ * arabskie \ * MERGEFORMAT</w:instrText>
    </w:r>
    <w:r w:rsidRPr="00AE4C92">
      <w:rPr>
        <w:color w:val="4472C4"/>
      </w:rPr>
      <w:fldChar w:fldCharType="separate"/>
    </w:r>
    <w:r w:rsidR="00B87544">
      <w:rPr>
        <w:noProof/>
        <w:color w:val="4472C4"/>
      </w:rPr>
      <w:t>22</w:t>
    </w:r>
    <w:r w:rsidRPr="00AE4C92">
      <w:rPr>
        <w:color w:val="4472C4"/>
      </w:rPr>
      <w:fldChar w:fldCharType="end"/>
    </w:r>
  </w:p>
  <w:p w14:paraId="54444048" w14:textId="77777777" w:rsidR="00C613A4" w:rsidRDefault="00C613A4" w:rsidP="00C15B87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A55E0" w14:textId="77777777" w:rsidR="002A7DEA" w:rsidRDefault="002A7DEA" w:rsidP="00C15B87">
      <w:r>
        <w:separator/>
      </w:r>
    </w:p>
  </w:footnote>
  <w:footnote w:type="continuationSeparator" w:id="0">
    <w:p w14:paraId="05743AA8" w14:textId="77777777" w:rsidR="002A7DEA" w:rsidRDefault="002A7DEA" w:rsidP="00C15B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60337"/>
    <w:multiLevelType w:val="hybridMultilevel"/>
    <w:tmpl w:val="22A2F606"/>
    <w:lvl w:ilvl="0" w:tplc="F3B2AB4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98038A2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D41A1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1DAA7E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2DCFA4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3EDF6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950623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88247A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0C3580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77BBC"/>
    <w:multiLevelType w:val="hybridMultilevel"/>
    <w:tmpl w:val="AF889B5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AC006D0"/>
    <w:multiLevelType w:val="hybridMultilevel"/>
    <w:tmpl w:val="372CF9F6"/>
    <w:lvl w:ilvl="0" w:tplc="0F56CFA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26E48A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0E00F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FEA8E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5A8531C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1CCFCE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F44C1E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96C21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970271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1D1B34"/>
    <w:multiLevelType w:val="hybridMultilevel"/>
    <w:tmpl w:val="E31AF358"/>
    <w:lvl w:ilvl="0" w:tplc="E4BEE9E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231F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D1F524D"/>
    <w:multiLevelType w:val="hybridMultilevel"/>
    <w:tmpl w:val="C3BA37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4A5881"/>
    <w:multiLevelType w:val="hybridMultilevel"/>
    <w:tmpl w:val="6C2E8F68"/>
    <w:lvl w:ilvl="0" w:tplc="79DC56E8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F0B3395"/>
    <w:multiLevelType w:val="hybridMultilevel"/>
    <w:tmpl w:val="0DEEBDAA"/>
    <w:lvl w:ilvl="0" w:tplc="04150005">
      <w:start w:val="1"/>
      <w:numFmt w:val="bullet"/>
      <w:lvlText w:val=""/>
      <w:lvlJc w:val="left"/>
      <w:pPr>
        <w:ind w:left="7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7" w15:restartNumberingAfterBreak="0">
    <w:nsid w:val="33FB54A5"/>
    <w:multiLevelType w:val="hybridMultilevel"/>
    <w:tmpl w:val="FB86E56C"/>
    <w:lvl w:ilvl="0" w:tplc="EE5CD4F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E788BE4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F4510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E5E189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C4A24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3646D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346840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AA04E8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34C9C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831E85"/>
    <w:multiLevelType w:val="hybridMultilevel"/>
    <w:tmpl w:val="ED6CF9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8671312"/>
    <w:multiLevelType w:val="hybridMultilevel"/>
    <w:tmpl w:val="3C1C8F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274BE8"/>
    <w:multiLevelType w:val="hybridMultilevel"/>
    <w:tmpl w:val="7BE232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48FE7C69"/>
    <w:multiLevelType w:val="hybridMultilevel"/>
    <w:tmpl w:val="473ADDF6"/>
    <w:lvl w:ilvl="0" w:tplc="BB8A0E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A8E56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AF260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C208F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42E2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9CACCF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C4E6E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00EEA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C08B6D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E137B1D"/>
    <w:multiLevelType w:val="hybridMultilevel"/>
    <w:tmpl w:val="BFB03AA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236745563">
    <w:abstractNumId w:val="5"/>
  </w:num>
  <w:num w:numId="2" w16cid:durableId="35396703">
    <w:abstractNumId w:val="8"/>
  </w:num>
  <w:num w:numId="3" w16cid:durableId="31809647">
    <w:abstractNumId w:val="3"/>
  </w:num>
  <w:num w:numId="4" w16cid:durableId="1267424767">
    <w:abstractNumId w:val="10"/>
  </w:num>
  <w:num w:numId="5" w16cid:durableId="622224790">
    <w:abstractNumId w:val="1"/>
  </w:num>
  <w:num w:numId="6" w16cid:durableId="19358772">
    <w:abstractNumId w:val="9"/>
  </w:num>
  <w:num w:numId="7" w16cid:durableId="1551723996">
    <w:abstractNumId w:val="4"/>
  </w:num>
  <w:num w:numId="8" w16cid:durableId="1253203833">
    <w:abstractNumId w:val="7"/>
  </w:num>
  <w:num w:numId="9" w16cid:durableId="1294021792">
    <w:abstractNumId w:val="0"/>
  </w:num>
  <w:num w:numId="10" w16cid:durableId="973370907">
    <w:abstractNumId w:val="2"/>
  </w:num>
  <w:num w:numId="11" w16cid:durableId="453064337">
    <w:abstractNumId w:val="12"/>
  </w:num>
  <w:num w:numId="12" w16cid:durableId="306589197">
    <w:abstractNumId w:val="11"/>
  </w:num>
  <w:num w:numId="13" w16cid:durableId="27409575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04F37"/>
    <w:rsid w:val="000046C0"/>
    <w:rsid w:val="0001087C"/>
    <w:rsid w:val="00024815"/>
    <w:rsid w:val="0003308C"/>
    <w:rsid w:val="00034176"/>
    <w:rsid w:val="000364E8"/>
    <w:rsid w:val="00041424"/>
    <w:rsid w:val="0004145D"/>
    <w:rsid w:val="00042C55"/>
    <w:rsid w:val="00056520"/>
    <w:rsid w:val="000625E3"/>
    <w:rsid w:val="00062650"/>
    <w:rsid w:val="00066724"/>
    <w:rsid w:val="00073231"/>
    <w:rsid w:val="000737A0"/>
    <w:rsid w:val="00074082"/>
    <w:rsid w:val="00082A67"/>
    <w:rsid w:val="00085B85"/>
    <w:rsid w:val="00090307"/>
    <w:rsid w:val="000918E7"/>
    <w:rsid w:val="00092045"/>
    <w:rsid w:val="0009786B"/>
    <w:rsid w:val="000A0464"/>
    <w:rsid w:val="000A067A"/>
    <w:rsid w:val="000A16D0"/>
    <w:rsid w:val="000A1B7A"/>
    <w:rsid w:val="000B0066"/>
    <w:rsid w:val="000B0F65"/>
    <w:rsid w:val="000B42D0"/>
    <w:rsid w:val="000B4469"/>
    <w:rsid w:val="000C037B"/>
    <w:rsid w:val="000C41EB"/>
    <w:rsid w:val="000C5186"/>
    <w:rsid w:val="000D03D9"/>
    <w:rsid w:val="000D061C"/>
    <w:rsid w:val="000D283B"/>
    <w:rsid w:val="000D409E"/>
    <w:rsid w:val="000D7538"/>
    <w:rsid w:val="000E3091"/>
    <w:rsid w:val="000E70A6"/>
    <w:rsid w:val="000F0F2C"/>
    <w:rsid w:val="000F73E4"/>
    <w:rsid w:val="000F7BBC"/>
    <w:rsid w:val="000F7E1E"/>
    <w:rsid w:val="00100D1B"/>
    <w:rsid w:val="0010151F"/>
    <w:rsid w:val="001032F3"/>
    <w:rsid w:val="00107651"/>
    <w:rsid w:val="00107767"/>
    <w:rsid w:val="00113CB8"/>
    <w:rsid w:val="00120C13"/>
    <w:rsid w:val="00120E37"/>
    <w:rsid w:val="0012194C"/>
    <w:rsid w:val="0013088B"/>
    <w:rsid w:val="00130CA5"/>
    <w:rsid w:val="0013271A"/>
    <w:rsid w:val="00142BBF"/>
    <w:rsid w:val="0014381B"/>
    <w:rsid w:val="00147F7A"/>
    <w:rsid w:val="00154162"/>
    <w:rsid w:val="00155E6D"/>
    <w:rsid w:val="00160252"/>
    <w:rsid w:val="00162BF4"/>
    <w:rsid w:val="0018624D"/>
    <w:rsid w:val="00194C6E"/>
    <w:rsid w:val="001A194B"/>
    <w:rsid w:val="001A311B"/>
    <w:rsid w:val="001A4E25"/>
    <w:rsid w:val="001B12B4"/>
    <w:rsid w:val="001B1CF2"/>
    <w:rsid w:val="001B58F7"/>
    <w:rsid w:val="001B7AC8"/>
    <w:rsid w:val="001C3A3F"/>
    <w:rsid w:val="001C50E5"/>
    <w:rsid w:val="001C5CA8"/>
    <w:rsid w:val="001D1CFD"/>
    <w:rsid w:val="001E2C36"/>
    <w:rsid w:val="001E5D2A"/>
    <w:rsid w:val="001F0835"/>
    <w:rsid w:val="001F1087"/>
    <w:rsid w:val="001F3B83"/>
    <w:rsid w:val="00200484"/>
    <w:rsid w:val="002044BC"/>
    <w:rsid w:val="0020466C"/>
    <w:rsid w:val="00206AB3"/>
    <w:rsid w:val="00207EC0"/>
    <w:rsid w:val="00210381"/>
    <w:rsid w:val="00210A11"/>
    <w:rsid w:val="002262CB"/>
    <w:rsid w:val="0023511B"/>
    <w:rsid w:val="002372B8"/>
    <w:rsid w:val="00237FB3"/>
    <w:rsid w:val="00241F69"/>
    <w:rsid w:val="00253C91"/>
    <w:rsid w:val="00262409"/>
    <w:rsid w:val="00267959"/>
    <w:rsid w:val="002704BE"/>
    <w:rsid w:val="0027525B"/>
    <w:rsid w:val="00275A9E"/>
    <w:rsid w:val="00276C17"/>
    <w:rsid w:val="00277FBA"/>
    <w:rsid w:val="0028225C"/>
    <w:rsid w:val="002853D3"/>
    <w:rsid w:val="00286D2D"/>
    <w:rsid w:val="002875C1"/>
    <w:rsid w:val="0028761A"/>
    <w:rsid w:val="002879C1"/>
    <w:rsid w:val="002905C7"/>
    <w:rsid w:val="0029221F"/>
    <w:rsid w:val="00294FB9"/>
    <w:rsid w:val="00297625"/>
    <w:rsid w:val="002A7DEA"/>
    <w:rsid w:val="002B112A"/>
    <w:rsid w:val="002B416E"/>
    <w:rsid w:val="002B56EC"/>
    <w:rsid w:val="002B68A6"/>
    <w:rsid w:val="002B7C1D"/>
    <w:rsid w:val="002C04E0"/>
    <w:rsid w:val="002C521C"/>
    <w:rsid w:val="002C7730"/>
    <w:rsid w:val="002D03E7"/>
    <w:rsid w:val="002D3214"/>
    <w:rsid w:val="002D3F03"/>
    <w:rsid w:val="002E0DCA"/>
    <w:rsid w:val="002E16A2"/>
    <w:rsid w:val="002E1B4C"/>
    <w:rsid w:val="002E3619"/>
    <w:rsid w:val="002E6999"/>
    <w:rsid w:val="002F2521"/>
    <w:rsid w:val="002F668D"/>
    <w:rsid w:val="003018AA"/>
    <w:rsid w:val="003051F0"/>
    <w:rsid w:val="00314D93"/>
    <w:rsid w:val="0032094F"/>
    <w:rsid w:val="00320E5D"/>
    <w:rsid w:val="00322399"/>
    <w:rsid w:val="003237F1"/>
    <w:rsid w:val="0032426D"/>
    <w:rsid w:val="00324886"/>
    <w:rsid w:val="0033041A"/>
    <w:rsid w:val="00331CEB"/>
    <w:rsid w:val="00335497"/>
    <w:rsid w:val="003373E4"/>
    <w:rsid w:val="00340BB9"/>
    <w:rsid w:val="0034548B"/>
    <w:rsid w:val="00356F57"/>
    <w:rsid w:val="00360CB4"/>
    <w:rsid w:val="00364B41"/>
    <w:rsid w:val="003669B8"/>
    <w:rsid w:val="00375177"/>
    <w:rsid w:val="00375D37"/>
    <w:rsid w:val="00381022"/>
    <w:rsid w:val="003814DC"/>
    <w:rsid w:val="0038532A"/>
    <w:rsid w:val="0039071F"/>
    <w:rsid w:val="003935A5"/>
    <w:rsid w:val="00395298"/>
    <w:rsid w:val="003A11B8"/>
    <w:rsid w:val="003A2E50"/>
    <w:rsid w:val="003A3F9C"/>
    <w:rsid w:val="003A499C"/>
    <w:rsid w:val="003B280E"/>
    <w:rsid w:val="003B5AB6"/>
    <w:rsid w:val="003C054B"/>
    <w:rsid w:val="003C1023"/>
    <w:rsid w:val="003C36A2"/>
    <w:rsid w:val="003C5963"/>
    <w:rsid w:val="003C7856"/>
    <w:rsid w:val="003D08E6"/>
    <w:rsid w:val="003D5A98"/>
    <w:rsid w:val="003D6214"/>
    <w:rsid w:val="003D74DB"/>
    <w:rsid w:val="003E072F"/>
    <w:rsid w:val="003E1F4D"/>
    <w:rsid w:val="003E263C"/>
    <w:rsid w:val="003E37A9"/>
    <w:rsid w:val="003E400C"/>
    <w:rsid w:val="003E60DF"/>
    <w:rsid w:val="003E65D8"/>
    <w:rsid w:val="003F42E4"/>
    <w:rsid w:val="003F534D"/>
    <w:rsid w:val="003F54F5"/>
    <w:rsid w:val="004018A8"/>
    <w:rsid w:val="00410EFA"/>
    <w:rsid w:val="0041197A"/>
    <w:rsid w:val="00421ACE"/>
    <w:rsid w:val="00424462"/>
    <w:rsid w:val="004248E8"/>
    <w:rsid w:val="00427E5A"/>
    <w:rsid w:val="004343D1"/>
    <w:rsid w:val="004349DD"/>
    <w:rsid w:val="0043683D"/>
    <w:rsid w:val="00436C65"/>
    <w:rsid w:val="00446210"/>
    <w:rsid w:val="0044773A"/>
    <w:rsid w:val="00450D89"/>
    <w:rsid w:val="00467E41"/>
    <w:rsid w:val="00470157"/>
    <w:rsid w:val="004740F7"/>
    <w:rsid w:val="00480C50"/>
    <w:rsid w:val="00481592"/>
    <w:rsid w:val="004863A5"/>
    <w:rsid w:val="00487ED3"/>
    <w:rsid w:val="004912E3"/>
    <w:rsid w:val="00494704"/>
    <w:rsid w:val="004A4109"/>
    <w:rsid w:val="004A51FB"/>
    <w:rsid w:val="004A7B7A"/>
    <w:rsid w:val="004B075D"/>
    <w:rsid w:val="004B0B62"/>
    <w:rsid w:val="004B34B0"/>
    <w:rsid w:val="004B4B2A"/>
    <w:rsid w:val="004C3521"/>
    <w:rsid w:val="004C3C24"/>
    <w:rsid w:val="004C3E20"/>
    <w:rsid w:val="004C4ADC"/>
    <w:rsid w:val="004D0EA6"/>
    <w:rsid w:val="004E69DA"/>
    <w:rsid w:val="004F17DB"/>
    <w:rsid w:val="004F3F51"/>
    <w:rsid w:val="004F4EE9"/>
    <w:rsid w:val="004F515E"/>
    <w:rsid w:val="004F6AF6"/>
    <w:rsid w:val="00500F46"/>
    <w:rsid w:val="00501AC2"/>
    <w:rsid w:val="00502B0C"/>
    <w:rsid w:val="00503ADA"/>
    <w:rsid w:val="0050681E"/>
    <w:rsid w:val="00507581"/>
    <w:rsid w:val="00507862"/>
    <w:rsid w:val="0050793D"/>
    <w:rsid w:val="00510F8D"/>
    <w:rsid w:val="00511E19"/>
    <w:rsid w:val="00512A2B"/>
    <w:rsid w:val="00523DCE"/>
    <w:rsid w:val="00525EF8"/>
    <w:rsid w:val="00525F70"/>
    <w:rsid w:val="00537F8E"/>
    <w:rsid w:val="00542F2F"/>
    <w:rsid w:val="00545CF6"/>
    <w:rsid w:val="00546D23"/>
    <w:rsid w:val="00552777"/>
    <w:rsid w:val="00553339"/>
    <w:rsid w:val="00556474"/>
    <w:rsid w:val="0056064A"/>
    <w:rsid w:val="005616A4"/>
    <w:rsid w:val="00564885"/>
    <w:rsid w:val="00570477"/>
    <w:rsid w:val="005723D5"/>
    <w:rsid w:val="0057355B"/>
    <w:rsid w:val="00574A72"/>
    <w:rsid w:val="00575FA2"/>
    <w:rsid w:val="005814FB"/>
    <w:rsid w:val="00581775"/>
    <w:rsid w:val="00592179"/>
    <w:rsid w:val="00593887"/>
    <w:rsid w:val="00595607"/>
    <w:rsid w:val="005A139E"/>
    <w:rsid w:val="005A30A3"/>
    <w:rsid w:val="005A5EDA"/>
    <w:rsid w:val="005B3308"/>
    <w:rsid w:val="005C0F92"/>
    <w:rsid w:val="005C15B1"/>
    <w:rsid w:val="005C41A2"/>
    <w:rsid w:val="005D3F1B"/>
    <w:rsid w:val="005D4A8A"/>
    <w:rsid w:val="005E0758"/>
    <w:rsid w:val="005E0B55"/>
    <w:rsid w:val="005E5892"/>
    <w:rsid w:val="005F2D59"/>
    <w:rsid w:val="005F331D"/>
    <w:rsid w:val="005F7B64"/>
    <w:rsid w:val="006061D6"/>
    <w:rsid w:val="00606258"/>
    <w:rsid w:val="00606496"/>
    <w:rsid w:val="006073EA"/>
    <w:rsid w:val="00607986"/>
    <w:rsid w:val="0061489C"/>
    <w:rsid w:val="00622B5D"/>
    <w:rsid w:val="00622CD0"/>
    <w:rsid w:val="0062460A"/>
    <w:rsid w:val="006275CF"/>
    <w:rsid w:val="00630642"/>
    <w:rsid w:val="006345C0"/>
    <w:rsid w:val="006410A9"/>
    <w:rsid w:val="00650968"/>
    <w:rsid w:val="006515ED"/>
    <w:rsid w:val="00653829"/>
    <w:rsid w:val="006543FC"/>
    <w:rsid w:val="0065452E"/>
    <w:rsid w:val="006555CA"/>
    <w:rsid w:val="006555FF"/>
    <w:rsid w:val="00662EA9"/>
    <w:rsid w:val="00664091"/>
    <w:rsid w:val="0066481A"/>
    <w:rsid w:val="006712FC"/>
    <w:rsid w:val="0067150A"/>
    <w:rsid w:val="006736FE"/>
    <w:rsid w:val="00677DED"/>
    <w:rsid w:val="006829AE"/>
    <w:rsid w:val="0069660D"/>
    <w:rsid w:val="006969CE"/>
    <w:rsid w:val="0069741C"/>
    <w:rsid w:val="006979BB"/>
    <w:rsid w:val="006A0619"/>
    <w:rsid w:val="006A4DC9"/>
    <w:rsid w:val="006B0151"/>
    <w:rsid w:val="006B6063"/>
    <w:rsid w:val="006D058D"/>
    <w:rsid w:val="006D5EC6"/>
    <w:rsid w:val="006E0614"/>
    <w:rsid w:val="006F022D"/>
    <w:rsid w:val="006F08EF"/>
    <w:rsid w:val="006F3093"/>
    <w:rsid w:val="006F5460"/>
    <w:rsid w:val="006F6877"/>
    <w:rsid w:val="00705037"/>
    <w:rsid w:val="00706B6A"/>
    <w:rsid w:val="00707597"/>
    <w:rsid w:val="007165D6"/>
    <w:rsid w:val="00720A67"/>
    <w:rsid w:val="00721B45"/>
    <w:rsid w:val="00724B3B"/>
    <w:rsid w:val="00726560"/>
    <w:rsid w:val="00730314"/>
    <w:rsid w:val="00730C07"/>
    <w:rsid w:val="0074270E"/>
    <w:rsid w:val="007444F2"/>
    <w:rsid w:val="0074726E"/>
    <w:rsid w:val="007501CA"/>
    <w:rsid w:val="007504AF"/>
    <w:rsid w:val="0075289D"/>
    <w:rsid w:val="007537AE"/>
    <w:rsid w:val="00762466"/>
    <w:rsid w:val="00766B15"/>
    <w:rsid w:val="007709D6"/>
    <w:rsid w:val="007731E8"/>
    <w:rsid w:val="00776544"/>
    <w:rsid w:val="007840F7"/>
    <w:rsid w:val="00784EEE"/>
    <w:rsid w:val="00792920"/>
    <w:rsid w:val="00793049"/>
    <w:rsid w:val="00793EC0"/>
    <w:rsid w:val="0079409C"/>
    <w:rsid w:val="00795A57"/>
    <w:rsid w:val="007A6967"/>
    <w:rsid w:val="007A7275"/>
    <w:rsid w:val="007A760F"/>
    <w:rsid w:val="007B0754"/>
    <w:rsid w:val="007B2BE6"/>
    <w:rsid w:val="007B4FDE"/>
    <w:rsid w:val="007C0976"/>
    <w:rsid w:val="007C1424"/>
    <w:rsid w:val="007C2CAA"/>
    <w:rsid w:val="007C482D"/>
    <w:rsid w:val="007D1747"/>
    <w:rsid w:val="007D57C1"/>
    <w:rsid w:val="007D59AD"/>
    <w:rsid w:val="007E05EE"/>
    <w:rsid w:val="007E1305"/>
    <w:rsid w:val="007E75D6"/>
    <w:rsid w:val="007F15A7"/>
    <w:rsid w:val="007F1AE9"/>
    <w:rsid w:val="007F2BDD"/>
    <w:rsid w:val="00806194"/>
    <w:rsid w:val="0080754D"/>
    <w:rsid w:val="00807AC0"/>
    <w:rsid w:val="00812F00"/>
    <w:rsid w:val="00820CCB"/>
    <w:rsid w:val="00823FA4"/>
    <w:rsid w:val="008240A9"/>
    <w:rsid w:val="00833B35"/>
    <w:rsid w:val="00833C6B"/>
    <w:rsid w:val="00835238"/>
    <w:rsid w:val="00853AA4"/>
    <w:rsid w:val="00855EA9"/>
    <w:rsid w:val="00863DBC"/>
    <w:rsid w:val="00866615"/>
    <w:rsid w:val="00871D96"/>
    <w:rsid w:val="008742F3"/>
    <w:rsid w:val="00880FD8"/>
    <w:rsid w:val="00882A29"/>
    <w:rsid w:val="00882E05"/>
    <w:rsid w:val="008830C0"/>
    <w:rsid w:val="00887394"/>
    <w:rsid w:val="00894A6B"/>
    <w:rsid w:val="008A0BE9"/>
    <w:rsid w:val="008A528D"/>
    <w:rsid w:val="008A626F"/>
    <w:rsid w:val="008B0003"/>
    <w:rsid w:val="008B095B"/>
    <w:rsid w:val="008B2757"/>
    <w:rsid w:val="008B3CB6"/>
    <w:rsid w:val="008B6925"/>
    <w:rsid w:val="008B7A2E"/>
    <w:rsid w:val="008D7A8E"/>
    <w:rsid w:val="008E0D89"/>
    <w:rsid w:val="008E16B6"/>
    <w:rsid w:val="008E1DA3"/>
    <w:rsid w:val="008E7632"/>
    <w:rsid w:val="008F1746"/>
    <w:rsid w:val="008F364A"/>
    <w:rsid w:val="00902704"/>
    <w:rsid w:val="009044C9"/>
    <w:rsid w:val="009066F2"/>
    <w:rsid w:val="0091142B"/>
    <w:rsid w:val="0091184F"/>
    <w:rsid w:val="0091756A"/>
    <w:rsid w:val="0093171A"/>
    <w:rsid w:val="00931DAA"/>
    <w:rsid w:val="00942CBC"/>
    <w:rsid w:val="00944600"/>
    <w:rsid w:val="00950532"/>
    <w:rsid w:val="0095313E"/>
    <w:rsid w:val="009533FC"/>
    <w:rsid w:val="00963666"/>
    <w:rsid w:val="0096443A"/>
    <w:rsid w:val="009658F5"/>
    <w:rsid w:val="0097270F"/>
    <w:rsid w:val="0097531C"/>
    <w:rsid w:val="00977C43"/>
    <w:rsid w:val="00980310"/>
    <w:rsid w:val="009808B5"/>
    <w:rsid w:val="0099448E"/>
    <w:rsid w:val="00997F30"/>
    <w:rsid w:val="009A5B80"/>
    <w:rsid w:val="009C03A5"/>
    <w:rsid w:val="009C17D9"/>
    <w:rsid w:val="009C437A"/>
    <w:rsid w:val="009C79A8"/>
    <w:rsid w:val="009D1F20"/>
    <w:rsid w:val="009D5EA7"/>
    <w:rsid w:val="009E1B1B"/>
    <w:rsid w:val="009E62AB"/>
    <w:rsid w:val="009F15CC"/>
    <w:rsid w:val="00A000E2"/>
    <w:rsid w:val="00A03101"/>
    <w:rsid w:val="00A03D39"/>
    <w:rsid w:val="00A04F37"/>
    <w:rsid w:val="00A07E0A"/>
    <w:rsid w:val="00A11701"/>
    <w:rsid w:val="00A1293B"/>
    <w:rsid w:val="00A1411F"/>
    <w:rsid w:val="00A15395"/>
    <w:rsid w:val="00A16A5A"/>
    <w:rsid w:val="00A2366A"/>
    <w:rsid w:val="00A23927"/>
    <w:rsid w:val="00A25101"/>
    <w:rsid w:val="00A255A9"/>
    <w:rsid w:val="00A402A7"/>
    <w:rsid w:val="00A41C84"/>
    <w:rsid w:val="00A42EAF"/>
    <w:rsid w:val="00A45EC8"/>
    <w:rsid w:val="00A46DB4"/>
    <w:rsid w:val="00A6200F"/>
    <w:rsid w:val="00A64B42"/>
    <w:rsid w:val="00A7391A"/>
    <w:rsid w:val="00A76CAA"/>
    <w:rsid w:val="00A76ED6"/>
    <w:rsid w:val="00A776D6"/>
    <w:rsid w:val="00A86A75"/>
    <w:rsid w:val="00A87A2D"/>
    <w:rsid w:val="00A907C6"/>
    <w:rsid w:val="00A92A0B"/>
    <w:rsid w:val="00A95678"/>
    <w:rsid w:val="00A95E75"/>
    <w:rsid w:val="00AA077A"/>
    <w:rsid w:val="00AA0901"/>
    <w:rsid w:val="00AA273C"/>
    <w:rsid w:val="00AA3DEB"/>
    <w:rsid w:val="00AA4431"/>
    <w:rsid w:val="00AA47F2"/>
    <w:rsid w:val="00AB1756"/>
    <w:rsid w:val="00AB1CD7"/>
    <w:rsid w:val="00AB4C49"/>
    <w:rsid w:val="00AC05C6"/>
    <w:rsid w:val="00AC1A8A"/>
    <w:rsid w:val="00AC3CEC"/>
    <w:rsid w:val="00AC56B1"/>
    <w:rsid w:val="00AC6718"/>
    <w:rsid w:val="00AD515D"/>
    <w:rsid w:val="00AD6441"/>
    <w:rsid w:val="00AE0C07"/>
    <w:rsid w:val="00AE27DD"/>
    <w:rsid w:val="00AE4928"/>
    <w:rsid w:val="00AE4C92"/>
    <w:rsid w:val="00AE52FA"/>
    <w:rsid w:val="00AF0AFE"/>
    <w:rsid w:val="00AF2E47"/>
    <w:rsid w:val="00AF33D4"/>
    <w:rsid w:val="00AF3906"/>
    <w:rsid w:val="00B0029A"/>
    <w:rsid w:val="00B019CB"/>
    <w:rsid w:val="00B02419"/>
    <w:rsid w:val="00B02458"/>
    <w:rsid w:val="00B02C13"/>
    <w:rsid w:val="00B0603E"/>
    <w:rsid w:val="00B11716"/>
    <w:rsid w:val="00B15DC0"/>
    <w:rsid w:val="00B16AFF"/>
    <w:rsid w:val="00B30A24"/>
    <w:rsid w:val="00B338C0"/>
    <w:rsid w:val="00B36F7F"/>
    <w:rsid w:val="00B371EC"/>
    <w:rsid w:val="00B441C7"/>
    <w:rsid w:val="00B45A13"/>
    <w:rsid w:val="00B46D38"/>
    <w:rsid w:val="00B52708"/>
    <w:rsid w:val="00B530D4"/>
    <w:rsid w:val="00B53998"/>
    <w:rsid w:val="00B542C2"/>
    <w:rsid w:val="00B54359"/>
    <w:rsid w:val="00B57268"/>
    <w:rsid w:val="00B706C2"/>
    <w:rsid w:val="00B73FFF"/>
    <w:rsid w:val="00B75F23"/>
    <w:rsid w:val="00B87544"/>
    <w:rsid w:val="00B90024"/>
    <w:rsid w:val="00B90300"/>
    <w:rsid w:val="00B90D62"/>
    <w:rsid w:val="00B94675"/>
    <w:rsid w:val="00BA207F"/>
    <w:rsid w:val="00BA7244"/>
    <w:rsid w:val="00BA768D"/>
    <w:rsid w:val="00BB08AA"/>
    <w:rsid w:val="00BB153A"/>
    <w:rsid w:val="00BB1BE4"/>
    <w:rsid w:val="00BB6F93"/>
    <w:rsid w:val="00BC2D4F"/>
    <w:rsid w:val="00BC3A6B"/>
    <w:rsid w:val="00BD0F75"/>
    <w:rsid w:val="00BD33CC"/>
    <w:rsid w:val="00BE029B"/>
    <w:rsid w:val="00BF77D6"/>
    <w:rsid w:val="00C04AA7"/>
    <w:rsid w:val="00C124D0"/>
    <w:rsid w:val="00C15B87"/>
    <w:rsid w:val="00C25B44"/>
    <w:rsid w:val="00C32D81"/>
    <w:rsid w:val="00C37E0A"/>
    <w:rsid w:val="00C41BC1"/>
    <w:rsid w:val="00C4224E"/>
    <w:rsid w:val="00C45BED"/>
    <w:rsid w:val="00C5171B"/>
    <w:rsid w:val="00C5402A"/>
    <w:rsid w:val="00C577F4"/>
    <w:rsid w:val="00C60713"/>
    <w:rsid w:val="00C60C8E"/>
    <w:rsid w:val="00C613A4"/>
    <w:rsid w:val="00C626A6"/>
    <w:rsid w:val="00C63BFE"/>
    <w:rsid w:val="00C65B9F"/>
    <w:rsid w:val="00C65ED8"/>
    <w:rsid w:val="00C676A2"/>
    <w:rsid w:val="00C81AF0"/>
    <w:rsid w:val="00C85154"/>
    <w:rsid w:val="00C91FBC"/>
    <w:rsid w:val="00C9487B"/>
    <w:rsid w:val="00CA00BB"/>
    <w:rsid w:val="00CA7405"/>
    <w:rsid w:val="00CB38E2"/>
    <w:rsid w:val="00CB64D7"/>
    <w:rsid w:val="00CC565A"/>
    <w:rsid w:val="00CD7AA6"/>
    <w:rsid w:val="00CE60F2"/>
    <w:rsid w:val="00CF11AC"/>
    <w:rsid w:val="00CF63A1"/>
    <w:rsid w:val="00CF6636"/>
    <w:rsid w:val="00CF743E"/>
    <w:rsid w:val="00D00E8E"/>
    <w:rsid w:val="00D01E9A"/>
    <w:rsid w:val="00D06F1D"/>
    <w:rsid w:val="00D07C85"/>
    <w:rsid w:val="00D22AD4"/>
    <w:rsid w:val="00D27D8F"/>
    <w:rsid w:val="00D3605C"/>
    <w:rsid w:val="00D43276"/>
    <w:rsid w:val="00D436BF"/>
    <w:rsid w:val="00D51061"/>
    <w:rsid w:val="00D51C5C"/>
    <w:rsid w:val="00D51F81"/>
    <w:rsid w:val="00D52584"/>
    <w:rsid w:val="00D54991"/>
    <w:rsid w:val="00D6065F"/>
    <w:rsid w:val="00D60979"/>
    <w:rsid w:val="00D66A3D"/>
    <w:rsid w:val="00D74359"/>
    <w:rsid w:val="00D770A8"/>
    <w:rsid w:val="00D777CD"/>
    <w:rsid w:val="00D83213"/>
    <w:rsid w:val="00D84F87"/>
    <w:rsid w:val="00D9286D"/>
    <w:rsid w:val="00D9641D"/>
    <w:rsid w:val="00D966BD"/>
    <w:rsid w:val="00DA00B8"/>
    <w:rsid w:val="00DA15D0"/>
    <w:rsid w:val="00DA3D1C"/>
    <w:rsid w:val="00DB110E"/>
    <w:rsid w:val="00DB5998"/>
    <w:rsid w:val="00DC1A5E"/>
    <w:rsid w:val="00DD44E7"/>
    <w:rsid w:val="00DD6F57"/>
    <w:rsid w:val="00DD79C7"/>
    <w:rsid w:val="00DE02D4"/>
    <w:rsid w:val="00DE553D"/>
    <w:rsid w:val="00DF0212"/>
    <w:rsid w:val="00DF1F57"/>
    <w:rsid w:val="00E02B7A"/>
    <w:rsid w:val="00E03C5F"/>
    <w:rsid w:val="00E04873"/>
    <w:rsid w:val="00E05465"/>
    <w:rsid w:val="00E103CD"/>
    <w:rsid w:val="00E16AA0"/>
    <w:rsid w:val="00E22C8C"/>
    <w:rsid w:val="00E31735"/>
    <w:rsid w:val="00E32679"/>
    <w:rsid w:val="00E45636"/>
    <w:rsid w:val="00E517CF"/>
    <w:rsid w:val="00E52548"/>
    <w:rsid w:val="00E53A90"/>
    <w:rsid w:val="00E639D1"/>
    <w:rsid w:val="00E65B1B"/>
    <w:rsid w:val="00E75764"/>
    <w:rsid w:val="00E86460"/>
    <w:rsid w:val="00EA30A2"/>
    <w:rsid w:val="00EA4585"/>
    <w:rsid w:val="00EA651B"/>
    <w:rsid w:val="00EA6DC5"/>
    <w:rsid w:val="00EA724F"/>
    <w:rsid w:val="00EA7E4E"/>
    <w:rsid w:val="00EB39E6"/>
    <w:rsid w:val="00EC41CE"/>
    <w:rsid w:val="00EC48F3"/>
    <w:rsid w:val="00EC5CA8"/>
    <w:rsid w:val="00EC77E1"/>
    <w:rsid w:val="00ED1166"/>
    <w:rsid w:val="00ED2B36"/>
    <w:rsid w:val="00ED2CA8"/>
    <w:rsid w:val="00ED4C28"/>
    <w:rsid w:val="00ED4E62"/>
    <w:rsid w:val="00EF2427"/>
    <w:rsid w:val="00EF4ED7"/>
    <w:rsid w:val="00EF51E4"/>
    <w:rsid w:val="00EF751C"/>
    <w:rsid w:val="00EF7AE0"/>
    <w:rsid w:val="00F02BAF"/>
    <w:rsid w:val="00F02C5B"/>
    <w:rsid w:val="00F04024"/>
    <w:rsid w:val="00F052D9"/>
    <w:rsid w:val="00F125E8"/>
    <w:rsid w:val="00F1410C"/>
    <w:rsid w:val="00F17CFB"/>
    <w:rsid w:val="00F21347"/>
    <w:rsid w:val="00F218FE"/>
    <w:rsid w:val="00F22374"/>
    <w:rsid w:val="00F26F98"/>
    <w:rsid w:val="00F2779D"/>
    <w:rsid w:val="00F302F7"/>
    <w:rsid w:val="00F319F1"/>
    <w:rsid w:val="00F32F69"/>
    <w:rsid w:val="00F337B5"/>
    <w:rsid w:val="00F348EA"/>
    <w:rsid w:val="00F359A3"/>
    <w:rsid w:val="00F36B26"/>
    <w:rsid w:val="00F371CB"/>
    <w:rsid w:val="00F40F19"/>
    <w:rsid w:val="00F436ED"/>
    <w:rsid w:val="00F44E3E"/>
    <w:rsid w:val="00F4602C"/>
    <w:rsid w:val="00F46957"/>
    <w:rsid w:val="00F5048F"/>
    <w:rsid w:val="00F5480C"/>
    <w:rsid w:val="00F570D0"/>
    <w:rsid w:val="00F6229F"/>
    <w:rsid w:val="00F66AE8"/>
    <w:rsid w:val="00F712AE"/>
    <w:rsid w:val="00F75755"/>
    <w:rsid w:val="00F7675E"/>
    <w:rsid w:val="00F80799"/>
    <w:rsid w:val="00F80EEB"/>
    <w:rsid w:val="00F85BE9"/>
    <w:rsid w:val="00F90868"/>
    <w:rsid w:val="00F90CB6"/>
    <w:rsid w:val="00F9486B"/>
    <w:rsid w:val="00F96B09"/>
    <w:rsid w:val="00FB56AB"/>
    <w:rsid w:val="00FB6B9F"/>
    <w:rsid w:val="00FC135F"/>
    <w:rsid w:val="00FC46E5"/>
    <w:rsid w:val="00FC7329"/>
    <w:rsid w:val="00FD1FD0"/>
    <w:rsid w:val="00FD3F46"/>
    <w:rsid w:val="00FD4F68"/>
    <w:rsid w:val="00FD6A6B"/>
    <w:rsid w:val="00FE02B7"/>
    <w:rsid w:val="00FE1014"/>
    <w:rsid w:val="00FE6B52"/>
    <w:rsid w:val="00FF7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2431C40"/>
  <w14:defaultImageDpi w14:val="0"/>
  <w15:docId w15:val="{71C57EA2-8A8D-4E9D-9687-FD43073E3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3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409E"/>
    <w:rPr>
      <w:sz w:val="24"/>
      <w:szCs w:val="24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99"/>
    <w:rsid w:val="00C15B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rsid w:val="00C15B87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C15B87"/>
    <w:rPr>
      <w:rFonts w:cs="Times New Roman"/>
    </w:rPr>
  </w:style>
  <w:style w:type="character" w:styleId="Numerstrony">
    <w:name w:val="page number"/>
    <w:uiPriority w:val="99"/>
    <w:semiHidden/>
    <w:rsid w:val="00C15B87"/>
    <w:rPr>
      <w:rFonts w:cs="Times New Roman"/>
    </w:rPr>
  </w:style>
  <w:style w:type="paragraph" w:styleId="NormalnyWeb">
    <w:name w:val="Normal (Web)"/>
    <w:basedOn w:val="Normalny"/>
    <w:uiPriority w:val="99"/>
    <w:rsid w:val="00866615"/>
    <w:pPr>
      <w:spacing w:before="100" w:beforeAutospacing="1" w:after="100" w:afterAutospacing="1"/>
    </w:pPr>
    <w:rPr>
      <w:rFonts w:ascii="Times New Roman" w:hAnsi="Times New Roman"/>
      <w:lang w:eastAsia="pl-PL"/>
    </w:rPr>
  </w:style>
  <w:style w:type="paragraph" w:styleId="Akapitzlist">
    <w:name w:val="List Paragraph"/>
    <w:basedOn w:val="Normalny"/>
    <w:uiPriority w:val="99"/>
    <w:qFormat/>
    <w:rsid w:val="006979BB"/>
    <w:pPr>
      <w:ind w:left="720"/>
      <w:contextualSpacing/>
    </w:pPr>
  </w:style>
  <w:style w:type="character" w:styleId="Hipercze">
    <w:name w:val="Hyperlink"/>
    <w:uiPriority w:val="99"/>
    <w:rsid w:val="001B58F7"/>
    <w:rPr>
      <w:rFonts w:cs="Times New Roman"/>
      <w:color w:val="0563C1"/>
      <w:u w:val="single"/>
    </w:rPr>
  </w:style>
  <w:style w:type="paragraph" w:styleId="Nagwek">
    <w:name w:val="header"/>
    <w:basedOn w:val="Normalny"/>
    <w:link w:val="NagwekZnak"/>
    <w:uiPriority w:val="99"/>
    <w:rsid w:val="0079292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792920"/>
    <w:rPr>
      <w:rFonts w:cs="Times New Roman"/>
    </w:rPr>
  </w:style>
  <w:style w:type="character" w:styleId="Odwoaniedokomentarza">
    <w:name w:val="annotation reference"/>
    <w:uiPriority w:val="99"/>
    <w:semiHidden/>
    <w:rsid w:val="00C124D0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24D0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C124D0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24D0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C124D0"/>
    <w:rPr>
      <w:b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C124D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C124D0"/>
    <w:rPr>
      <w:rFonts w:ascii="Segoe UI" w:hAnsi="Segoe UI"/>
      <w:sz w:val="18"/>
    </w:rPr>
  </w:style>
  <w:style w:type="character" w:customStyle="1" w:styleId="Nierozpoznanawzmianka1">
    <w:name w:val="Nierozpoznana wzmianka1"/>
    <w:uiPriority w:val="99"/>
    <w:rsid w:val="00EC41CE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rsid w:val="00595607"/>
    <w:rPr>
      <w:rFonts w:cs="Times New Roman"/>
      <w:color w:val="954F72"/>
      <w:u w:val="single"/>
    </w:rPr>
  </w:style>
  <w:style w:type="character" w:styleId="Odwoanieintensywne">
    <w:name w:val="Intense Reference"/>
    <w:uiPriority w:val="99"/>
    <w:qFormat/>
    <w:rsid w:val="00AA0901"/>
    <w:rPr>
      <w:b/>
      <w:smallCaps/>
      <w:color w:val="4472C4"/>
      <w:spacing w:val="5"/>
    </w:rPr>
  </w:style>
  <w:style w:type="paragraph" w:styleId="Poprawka">
    <w:name w:val="Revision"/>
    <w:hidden/>
    <w:uiPriority w:val="99"/>
    <w:semiHidden/>
    <w:rsid w:val="0020466C"/>
    <w:rPr>
      <w:sz w:val="24"/>
      <w:szCs w:val="24"/>
      <w:lang w:eastAsia="en-US"/>
    </w:rPr>
  </w:style>
  <w:style w:type="paragraph" w:styleId="Mapadokumentu">
    <w:name w:val="Document Map"/>
    <w:basedOn w:val="Normalny"/>
    <w:link w:val="MapadokumentuZnak"/>
    <w:uiPriority w:val="99"/>
    <w:semiHidden/>
    <w:unhideWhenUsed/>
    <w:locked/>
    <w:rsid w:val="00AD515D"/>
    <w:rPr>
      <w:rFonts w:ascii="Times New Roman" w:hAnsi="Times New Roman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AD515D"/>
    <w:rPr>
      <w:rFonts w:ascii="Times New Roman" w:hAnsi="Times New Roman"/>
      <w:sz w:val="24"/>
      <w:szCs w:val="24"/>
      <w:lang w:eastAsia="en-US"/>
    </w:rPr>
  </w:style>
  <w:style w:type="character" w:customStyle="1" w:styleId="Nierozpoznanawzmianka2">
    <w:name w:val="Nierozpoznana wzmianka2"/>
    <w:basedOn w:val="Domylnaczcionkaakapitu"/>
    <w:uiPriority w:val="99"/>
    <w:rsid w:val="006073EA"/>
    <w:rPr>
      <w:color w:val="808080"/>
      <w:shd w:val="clear" w:color="auto" w:fill="E6E6E6"/>
    </w:rPr>
  </w:style>
  <w:style w:type="character" w:customStyle="1" w:styleId="alt-edited">
    <w:name w:val="alt-edited"/>
    <w:basedOn w:val="Domylnaczcionkaakapitu"/>
    <w:rsid w:val="005A30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29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9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2529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2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8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3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64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4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83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08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77997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63477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74825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76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06181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322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950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4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027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8764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72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71745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7530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70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4071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915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433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0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18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27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25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8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5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53317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46321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55389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1046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4322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3967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yperlink" Target="https://www.slideshare.net/wearesocialsg/digital-in-2017-eastern-europe" TargetMode="External"/><Relationship Id="rId47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hyperlink" Target="https://pl.wikipedia.org/wiki/Netykieta" TargetMode="External"/><Relationship Id="rId45" Type="http://schemas.openxmlformats.org/officeDocument/2006/relationships/hyperlink" Target="https://www.cybsecurity.org/pl/infoops-projekt-badan-nad-zjawiskiem-manipulowania-polskim-srodowiskiem-informacyjny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yperlink" Target="https://www.stopfake.org/pl/strona-glown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hyperlink" Target="https://euvsdisinfo.eu/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hyperlink" Target="http://www.irc.pl/netykiet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A5152A-E67B-4C26-851D-2D63B1540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22</Pages>
  <Words>1792</Words>
  <Characters>10753</Characters>
  <Application>Microsoft Office Word</Application>
  <DocSecurity>0</DocSecurity>
  <Lines>89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Krzysztof Krak</Company>
  <LinksUpToDate>false</LinksUpToDate>
  <CharactersWithSpaces>12520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Dudzik Katarzyna</dc:creator>
  <cp:lastModifiedBy>Banaś Krzysztof</cp:lastModifiedBy>
  <cp:revision>17</cp:revision>
  <dcterms:created xsi:type="dcterms:W3CDTF">2017-11-23T23:27:00Z</dcterms:created>
  <dcterms:modified xsi:type="dcterms:W3CDTF">2026-03-11T11:50:00Z</dcterms:modified>
</cp:coreProperties>
</file>